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Health</w:t>
      </w:r>
      <w:r>
        <w:t xml:space="preserve"> </w:t>
      </w:r>
      <w:r>
        <w:t xml:space="preserve">Research</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af289831e05149592b6c037df32de70453958f3"/>
    <w:p>
      <w:pPr>
        <w:pStyle w:val="Heading1"/>
      </w:pPr>
      <w:r>
        <w:t xml:space="preserve">Thesis Proposal: Investigating Integrated Chronic Disease Management Strategies for Urban Populations in South Africa Johannesburg</w:t>
      </w:r>
    </w:p>
    <w:p>
      <w:pPr>
        <w:pStyle w:val="FirstParagraph"/>
      </w:pPr>
      <w:r>
        <w:rPr>
          <w:bCs/>
          <w:b/>
        </w:rPr>
        <w:t xml:space="preserve">Submitted by:</w:t>
      </w:r>
      <w:r>
        <w:t xml:space="preserve"> </w:t>
      </w:r>
      <w:r>
        <w:t xml:space="preserve">[Your Name]</w:t>
      </w:r>
      <w:r>
        <w:t xml:space="preserve"> </w:t>
      </w:r>
      <w:r>
        <w:rPr>
          <w:bCs/>
          <w:b/>
        </w:rPr>
        <w:t xml:space="preserve">Department of Medical Sciences, University of the Witwatersrand</w:t>
      </w:r>
      <w:r>
        <w:br/>
      </w:r>
      <w:r>
        <w:rPr>
          <w:bCs/>
          <w:b/>
        </w:rPr>
        <w:t xml:space="preserve">Date:</w:t>
      </w:r>
      <w:r>
        <w:t xml:space="preserve"> </w:t>
      </w:r>
      <w:r>
        <w:t xml:space="preserve">October 26, 2023</w:t>
      </w:r>
    </w:p>
    <w:bookmarkStart w:id="20" w:name="Xc63b816cf84c280863f33ac26c59e51847014ef"/>
    <w:p>
      <w:pPr>
        <w:pStyle w:val="Heading2"/>
      </w:pPr>
      <w:r>
        <w:t xml:space="preserve">I. Introduction: The Imperative for Contextualized Medical Research in Johannesburg</w:t>
      </w:r>
    </w:p>
    <w:p>
      <w:pPr>
        <w:pStyle w:val="FirstParagraph"/>
      </w:pPr>
      <w:r>
        <w:t xml:space="preserve">The burden of non-communicable diseases (NCDs) and persistent infectious diseases in South Africa presents a critical public health challenge, particularly within the complex urban environment of Johannesburg. As a prospective</w:t>
      </w:r>
      <w:r>
        <w:t xml:space="preserve"> </w:t>
      </w:r>
      <w:r>
        <w:rPr>
          <w:bCs/>
          <w:b/>
        </w:rPr>
        <w:t xml:space="preserve">Medical Researcher</w:t>
      </w:r>
      <w:r>
        <w:t xml:space="preserve">, this Thesis Proposal outlines an urgent research initiative designed to address systemic gaps in chronic disease management within the Gauteng province capital.</w:t>
      </w:r>
      <w:r>
        <w:t xml:space="preserve"> </w:t>
      </w:r>
      <w:r>
        <w:rPr>
          <w:bCs/>
          <w:b/>
        </w:rPr>
        <w:t xml:space="preserve">South Africa Johannesburg</w:t>
      </w:r>
      <w:r>
        <w:t xml:space="preserve"> </w:t>
      </w:r>
      <w:r>
        <w:t xml:space="preserve">serves as an unparalleled case study due to its demographic density (population exceeding 4 million), stark socioeconomic disparities, and high prevalence of comorbidities such as HIV/TB co-infection, diabetes, and hypertension. Current healthcare models often fail to integrate these conditions effectively within primary care settings—resulting in fragmented care, poor adherence rates, and elevated mortality. This research directly responds to the National Department of Health’s call for context-specific interventions targeting urban health systems in</w:t>
      </w:r>
      <w:r>
        <w:t xml:space="preserve"> </w:t>
      </w:r>
      <w:r>
        <w:rPr>
          <w:bCs/>
          <w:b/>
        </w:rPr>
        <w:t xml:space="preserve">South Africa Johannesburg</w:t>
      </w:r>
      <w:r>
        <w:t xml:space="preserve">.</w:t>
      </w:r>
    </w:p>
    <w:bookmarkEnd w:id="20"/>
    <w:bookmarkStart w:id="21" w:name="ii.-problem-statement-and-literature-gap"/>
    <w:p>
      <w:pPr>
        <w:pStyle w:val="Heading2"/>
      </w:pPr>
      <w:r>
        <w:t xml:space="preserve">II. Problem Statement and Literature Gap</w:t>
      </w:r>
    </w:p>
    <w:p>
      <w:pPr>
        <w:pStyle w:val="FirstParagraph"/>
      </w:pPr>
      <w:r>
        <w:t xml:space="preserve">While significant research exists on HIV and TB in South Africa, there remains a critical dearth of studies examining the *intersection* of these infectious diseases with rapidly rising NCDs in Johannesburg’s underserved communities. Existing literature predominantly focuses on rural settings or isolated disease management, neglecting the unique pressures of urban poverty, overcrowded clinics (e.g., Chris Hani Baragwanath Hospital), and fragmented referral pathways. A 2022 WHO report highlights that Johannesburg accounts for over 35% of South Africa’s NCD-related hospitalizations, yet only 12% of primary healthcare facilities utilize integrated care protocols. This gap undermines the effectiveness of</w:t>
      </w:r>
      <w:r>
        <w:t xml:space="preserve"> </w:t>
      </w:r>
      <w:r>
        <w:rPr>
          <w:bCs/>
          <w:b/>
        </w:rPr>
        <w:t xml:space="preserve">Medical Researcher</w:t>
      </w:r>
      <w:r>
        <w:t xml:space="preserve"> </w:t>
      </w:r>
      <w:r>
        <w:t xml:space="preserve">contributions in driving scalable, locally relevant solutions. Without research tailored to</w:t>
      </w:r>
      <w:r>
        <w:t xml:space="preserve"> </w:t>
      </w:r>
      <w:r>
        <w:rPr>
          <w:bCs/>
          <w:b/>
        </w:rPr>
        <w:t xml:space="preserve">South Africa Johannesburg</w:t>
      </w:r>
      <w:r>
        <w:t xml:space="preserve">, policy interventions risk misalignment with on-ground realities.</w:t>
      </w:r>
    </w:p>
    <w:bookmarkEnd w:id="21"/>
    <w:bookmarkStart w:id="22" w:name="iii.-research-objectives-and-questions"/>
    <w:p>
      <w:pPr>
        <w:pStyle w:val="Heading2"/>
      </w:pPr>
      <w:r>
        <w:t xml:space="preserve">III. Research Objectives and Questions</w:t>
      </w:r>
    </w:p>
    <w:p>
      <w:pPr>
        <w:pStyle w:val="FirstParagraph"/>
      </w:pPr>
      <w:r>
        <w:t xml:space="preserve">This Thesis Proposal seeks to develop and evaluate an integrated chronic disease management framework specifically designed for Johannesburg’s primary healthcare clinics. The core objectives are:</w:t>
      </w:r>
    </w:p>
    <w:p>
      <w:pPr>
        <w:pStyle w:val="BodyText"/>
      </w:pPr>
      <w:r>
        <w:rPr>
          <w:bCs/>
          <w:b/>
        </w:rPr>
        <w:t xml:space="preserve">Primary Objective:</w:t>
      </w:r>
      <w:r>
        <w:t xml:space="preserve"> </w:t>
      </w:r>
      <w:r>
        <w:t xml:space="preserve">To co-design a community-based integrated care model for HIV/TB/diabetes management with clinic staff, patients, and traditional healers in Johannesburg.</w:t>
      </w:r>
    </w:p>
    <w:p>
      <w:pPr>
        <w:pStyle w:val="BodyText"/>
      </w:pPr>
      <w:r>
        <w:rPr>
          <w:bCs/>
          <w:b/>
        </w:rPr>
        <w:t xml:space="preserve">Secondary Objectives:</w:t>
      </w:r>
    </w:p>
    <w:p>
      <w:pPr>
        <w:numPr>
          <w:ilvl w:val="0"/>
          <w:numId w:val="1001"/>
        </w:numPr>
        <w:pStyle w:val="Compact"/>
      </w:pPr>
      <w:r>
        <w:t xml:space="preserve">Evaluate current patient pathways through Johannesburg’s healthcare system using mixed-methods data (surveys, facility audits).</w:t>
      </w:r>
    </w:p>
    <w:p>
      <w:pPr>
        <w:numPr>
          <w:ilvl w:val="0"/>
          <w:numId w:val="1001"/>
        </w:numPr>
        <w:pStyle w:val="Compact"/>
      </w:pPr>
      <w:r>
        <w:t xml:space="preserve">Assess the impact of integrated care on treatment adherence and clinical outcomes over 12 months.</w:t>
      </w:r>
    </w:p>
    <w:p>
      <w:pPr>
        <w:numPr>
          <w:ilvl w:val="0"/>
          <w:numId w:val="1001"/>
        </w:numPr>
        <w:pStyle w:val="Compact"/>
      </w:pPr>
      <w:r>
        <w:t xml:space="preserve">Identify socioeconomic barriers to integrated care delivery within Johannesburg’s urban context.</w:t>
      </w:r>
    </w:p>
    <w:p>
      <w:pPr>
        <w:pStyle w:val="FirstParagraph"/>
      </w:pPr>
      <w:r>
        <w:t xml:space="preserve">The central research question guiding this work is: *How can an integrative, community-engaged model improve health outcomes for patients managing HIV/TB and diabetes in primary healthcare settings across South Africa Johannesburg?*</w:t>
      </w:r>
    </w:p>
    <w:bookmarkEnd w:id="22"/>
    <w:bookmarkStart w:id="23" w:name="Xc1a2c8b18f080ecfc57316058f624c5914dfc02"/>
    <w:p>
      <w:pPr>
        <w:pStyle w:val="Heading2"/>
      </w:pPr>
      <w:r>
        <w:t xml:space="preserve">IV. Methodology: A Context-Driven Approach</w:t>
      </w:r>
    </w:p>
    <w:p>
      <w:pPr>
        <w:pStyle w:val="FirstParagraph"/>
      </w:pPr>
      <w:r>
        <w:t xml:space="preserve">This study employs a sequential mixed-methods design, ensuring rigor while prioritizing community input—a hallmark of ethical medical research in</w:t>
      </w:r>
      <w:r>
        <w:t xml:space="preserve"> </w:t>
      </w:r>
      <w:r>
        <w:rPr>
          <w:bCs/>
          <w:b/>
        </w:rPr>
        <w:t xml:space="preserve">South Africa Johannesburg</w:t>
      </w:r>
      <w:r>
        <w:t xml:space="preserve">.</w:t>
      </w:r>
    </w:p>
    <w:p>
      <w:pPr>
        <w:numPr>
          <w:ilvl w:val="0"/>
          <w:numId w:val="1002"/>
        </w:numPr>
        <w:pStyle w:val="Compact"/>
      </w:pPr>
      <w:r>
        <w:rPr>
          <w:bCs/>
          <w:b/>
        </w:rPr>
        <w:t xml:space="preserve">Phase 1 (Months 1–4): Contextual Assessment</w:t>
      </w:r>
      <w:r>
        <w:t xml:space="preserve"> </w:t>
      </w:r>
      <w:r>
        <w:t xml:space="preserve">– Conduct participatory workshops with stakeholders at select clinics (e.g., Alexandra Township Health Complex, Soweto) to map existing workflows and barriers. Utilize structured surveys (n=200 patients) and facility audits to quantify system inefficiencies.</w:t>
      </w:r>
    </w:p>
    <w:p>
      <w:pPr>
        <w:numPr>
          <w:ilvl w:val="0"/>
          <w:numId w:val="1002"/>
        </w:numPr>
        <w:pStyle w:val="Compact"/>
      </w:pPr>
      <w:r>
        <w:rPr>
          <w:bCs/>
          <w:b/>
        </w:rPr>
        <w:t xml:space="preserve">Phase 2 (Months 5–10): Co-Design &amp; Intervention</w:t>
      </w:r>
      <w:r>
        <w:t xml:space="preserve"> </w:t>
      </w:r>
      <w:r>
        <w:t xml:space="preserve">– Collaborate with Johannesburg Department of Health officials, community health workers, and traditional healers to co-develop a low-resource toolkit integrating digital adherence support (via SMS) and simplified clinical protocols. The intervention will be piloted at two clinics.</w:t>
      </w:r>
    </w:p>
    <w:p>
      <w:pPr>
        <w:numPr>
          <w:ilvl w:val="0"/>
          <w:numId w:val="1002"/>
        </w:numPr>
        <w:pStyle w:val="Compact"/>
      </w:pPr>
      <w:r>
        <w:rPr>
          <w:bCs/>
          <w:b/>
        </w:rPr>
        <w:t xml:space="preserve">Phase 3 (Months 11–16): Evaluation</w:t>
      </w:r>
      <w:r>
        <w:t xml:space="preserve"> </w:t>
      </w:r>
      <w:r>
        <w:t xml:space="preserve">– Measure outcomes via randomized controlled trial (RCT) comparing the integrated model against standard care. Primary metrics include viral suppression rates, HbA1c control, and patient satisfaction scores. Qualitative interviews (n=50) will explore lived experiences.</w:t>
      </w:r>
    </w:p>
    <w:p>
      <w:pPr>
        <w:pStyle w:val="FirstParagraph"/>
      </w:pPr>
      <w:r>
        <w:t xml:space="preserve">All methodologies comply with the National Health Research Ethics Council of South Africa guidelines, ensuring community consent and data sovereignty.</w:t>
      </w:r>
    </w:p>
    <w:bookmarkEnd w:id="23"/>
    <w:bookmarkStart w:id="24" w:name="X2ceaf10d9e0ccb3b456e6adcbdd7de4524cbfd3"/>
    <w:p>
      <w:pPr>
        <w:pStyle w:val="Heading2"/>
      </w:pPr>
      <w:r>
        <w:t xml:space="preserve">V. Significance: Why This Research Matters for South Africa Johannesburg</w:t>
      </w:r>
    </w:p>
    <w:p>
      <w:pPr>
        <w:pStyle w:val="FirstParagraph"/>
      </w:pPr>
      <w:r>
        <w:t xml:space="preserve">The outcomes of this Thesis Proposal will directly advance the role of a modern</w:t>
      </w:r>
      <w:r>
        <w:t xml:space="preserve"> </w:t>
      </w:r>
      <w:r>
        <w:rPr>
          <w:bCs/>
          <w:b/>
        </w:rPr>
        <w:t xml:space="preserve">Medical Researcher</w:t>
      </w:r>
      <w:r>
        <w:t xml:space="preserve"> </w:t>
      </w:r>
      <w:r>
        <w:t xml:space="preserve">in transforming urban healthcare delivery. For</w:t>
      </w:r>
      <w:r>
        <w:t xml:space="preserve"> </w:t>
      </w:r>
      <w:r>
        <w:rPr>
          <w:bCs/>
          <w:b/>
        </w:rPr>
        <w:t xml:space="preserve">South Africa Johannesburg</w:t>
      </w:r>
      <w:r>
        <w:t xml:space="preserve">, this work addresses three urgent priorities:</w:t>
      </w:r>
    </w:p>
    <w:p>
      <w:pPr>
        <w:numPr>
          <w:ilvl w:val="0"/>
          <w:numId w:val="1003"/>
        </w:numPr>
        <w:pStyle w:val="Compact"/>
      </w:pPr>
      <w:r>
        <w:rPr>
          <w:iCs/>
          <w:i/>
        </w:rPr>
        <w:t xml:space="preserve">Evidence-Based Policy Reform:</w:t>
      </w:r>
      <w:r>
        <w:t xml:space="preserve"> </w:t>
      </w:r>
      <w:r>
        <w:t xml:space="preserve">Findings will provide actionable data for the Gauteng Health Department’s Urban Health Strategy, informing resource allocation and protocol updates.</w:t>
      </w:r>
    </w:p>
    <w:p>
      <w:pPr>
        <w:numPr>
          <w:ilvl w:val="0"/>
          <w:numId w:val="1003"/>
        </w:numPr>
        <w:pStyle w:val="Compact"/>
      </w:pPr>
      <w:r>
        <w:rPr>
          <w:iCs/>
          <w:i/>
        </w:rPr>
        <w:t xml:space="preserve">Strengthening Primary Care Capacity:</w:t>
      </w:r>
      <w:r>
        <w:t xml:space="preserve"> </w:t>
      </w:r>
      <w:r>
        <w:t xml:space="preserve">The co-designed model leverages existing community health structures (CHWs, traditional healers), building local research and clinical capacity—critical for sustainability in resource-constrained settings.</w:t>
      </w:r>
    </w:p>
    <w:p>
      <w:pPr>
        <w:numPr>
          <w:ilvl w:val="0"/>
          <w:numId w:val="1003"/>
        </w:numPr>
        <w:pStyle w:val="Compact"/>
      </w:pPr>
      <w:r>
        <w:rPr>
          <w:iCs/>
          <w:i/>
        </w:rPr>
        <w:t xml:space="preserve">Reducing Health Inequities:</w:t>
      </w:r>
      <w:r>
        <w:t xml:space="preserve"> </w:t>
      </w:r>
      <w:r>
        <w:t xml:space="preserve">By centering the experiences of Johannesburg’s marginalized communities (e.g., informal settlement dwellers), this research actively contributes to health equity—a core mandate of South Africa’s National Health Insurance rollout.</w:t>
      </w:r>
    </w:p>
    <w:p>
      <w:pPr>
        <w:pStyle w:val="FirstParagraph"/>
      </w:pPr>
      <w:r>
        <w:t xml:space="preserve">Furthermore, this project positions Johannesburg as a global leader in urban health innovation. The proposed model has potential scalability across other African cities facing similar dual disease burdens, amplifying the impact beyond</w:t>
      </w:r>
      <w:r>
        <w:t xml:space="preserve"> </w:t>
      </w:r>
      <w:r>
        <w:rPr>
          <w:bCs/>
          <w:b/>
        </w:rPr>
        <w:t xml:space="preserve">South Africa Johannesburg</w:t>
      </w:r>
      <w:r>
        <w:t xml:space="preserve">.</w:t>
      </w:r>
    </w:p>
    <w:bookmarkEnd w:id="24"/>
    <w:bookmarkStart w:id="25" w:name="vi.-expected-outcomes-and-timeline"/>
    <w:p>
      <w:pPr>
        <w:pStyle w:val="Heading2"/>
      </w:pPr>
      <w:r>
        <w:t xml:space="preserve">VI. Expected Outcomes and Timeline</w:t>
      </w:r>
    </w:p>
    <w:p>
      <w:pPr>
        <w:pStyle w:val="FirstParagraph"/>
      </w:pPr>
      <w:r>
        <w:t xml:space="preserve">Achieving this Thesis Proposal will yield:</w:t>
      </w:r>
    </w:p>
    <w:p>
      <w:pPr>
        <w:numPr>
          <w:ilvl w:val="0"/>
          <w:numId w:val="1004"/>
        </w:numPr>
        <w:pStyle w:val="Compact"/>
      </w:pPr>
      <w:r>
        <w:t xml:space="preserve">A validated integrated care framework tailored for Johannesburg’s clinics (Month 14)</w:t>
      </w:r>
    </w:p>
    <w:p>
      <w:pPr>
        <w:numPr>
          <w:ilvl w:val="0"/>
          <w:numId w:val="1004"/>
        </w:numPr>
        <w:pStyle w:val="Compact"/>
      </w:pPr>
      <w:r>
        <w:t xml:space="preserve">Peer-reviewed publications in journals like the *South African Medical Journal* and *Global Health Action</w:t>
      </w:r>
    </w:p>
    <w:p>
      <w:pPr>
        <w:numPr>
          <w:ilvl w:val="0"/>
          <w:numId w:val="1004"/>
        </w:numPr>
        <w:pStyle w:val="Compact"/>
      </w:pPr>
      <w:r>
        <w:t xml:space="preserve">Policy briefs for the Department of Health, Wits University, and WHO South Africa</w:t>
      </w:r>
    </w:p>
    <w:p>
      <w:pPr>
        <w:numPr>
          <w:ilvl w:val="0"/>
          <w:numId w:val="1004"/>
        </w:numPr>
        <w:pStyle w:val="Compact"/>
      </w:pPr>
      <w:r>
        <w:t xml:space="preserve">A capacity-building workshop series for 50+ local healthcare workers in Johannesburg (Month 15)</w:t>
      </w:r>
    </w:p>
    <w:bookmarkEnd w:id="25"/>
    <w:bookmarkStart w:id="27" w:name="Xcfd25b886caea39803727e6aaad75060cb75641"/>
    <w:p>
      <w:pPr>
        <w:pStyle w:val="Heading2"/>
      </w:pPr>
      <w:r>
        <w:t xml:space="preserve">VII. Conclusion: Commitment to Impact-Driven Medical Research</w:t>
      </w:r>
    </w:p>
    <w:p>
      <w:pPr>
        <w:pStyle w:val="FirstParagraph"/>
      </w:pPr>
      <w:r>
        <w:t xml:space="preserve">This Thesis Proposal represents a strategic response to the urgent need for locally grounded medical research within</w:t>
      </w:r>
      <w:r>
        <w:t xml:space="preserve"> </w:t>
      </w:r>
      <w:r>
        <w:rPr>
          <w:bCs/>
          <w:b/>
        </w:rPr>
        <w:t xml:space="preserve">South Africa Johannesburg</w:t>
      </w:r>
      <w:r>
        <w:t xml:space="preserve">. As a dedicated future</w:t>
      </w:r>
      <w:r>
        <w:t xml:space="preserve"> </w:t>
      </w:r>
      <w:r>
        <w:rPr>
          <w:bCs/>
          <w:b/>
        </w:rPr>
        <w:t xml:space="preserve">Medical Researcher</w:t>
      </w:r>
      <w:r>
        <w:t xml:space="preserve">, I am committed to producing not just academic knowledge, but tangible tools that improve lives in communities where healthcare access remains fragmented and inequitable. The proposed study bridges the gap between theoretical research and on-the-ground implementation—a necessity for meaningful progress in Johannesburg’s health landscape. By embedding community voices at every stage, this work embodies the ethical imperative of medical research in South Africa: to serve the people it seeks to help, not merely to study them.</w:t>
      </w:r>
    </w:p>
    <w:p>
      <w:pPr>
        <w:pStyle w:val="BodyText"/>
      </w:pPr>
      <w:r>
        <w:t xml:space="preserve">In conclusion, this Thesis Proposal outlines a critical step toward reimagining chronic disease management in</w:t>
      </w:r>
      <w:r>
        <w:t xml:space="preserve"> </w:t>
      </w:r>
      <w:r>
        <w:rPr>
          <w:bCs/>
          <w:b/>
        </w:rPr>
        <w:t xml:space="preserve">South Africa Johannesburg</w:t>
      </w:r>
      <w:r>
        <w:t xml:space="preserve">. It aligns with national health priorities, leverages local partnerships, and promises scalable impact. I respectfully request approval to advance this research as the foundation of my doctoral work at the University of the Witwatersrand.</w:t>
      </w:r>
    </w:p>
    <w:bookmarkStart w:id="26" w:name="references-selected"/>
    <w:p>
      <w:pPr>
        <w:pStyle w:val="Heading3"/>
      </w:pPr>
      <w:r>
        <w:t xml:space="preserve">References (Selected)</w:t>
      </w:r>
    </w:p>
    <w:p>
      <w:pPr>
        <w:numPr>
          <w:ilvl w:val="0"/>
          <w:numId w:val="1005"/>
        </w:numPr>
        <w:pStyle w:val="Compact"/>
      </w:pPr>
      <w:r>
        <w:t xml:space="preserve">World Health Organization. (2022). *Urban Health in South Africa: A Call for Integrated Approaches*. Geneva: WHO.</w:t>
      </w:r>
    </w:p>
    <w:p>
      <w:pPr>
        <w:numPr>
          <w:ilvl w:val="0"/>
          <w:numId w:val="1005"/>
        </w:numPr>
        <w:pStyle w:val="Compact"/>
      </w:pPr>
      <w:r>
        <w:t xml:space="preserve">National Department of Health. (2021). *Gauteng Primary Healthcare Strategy 2030*. Pretoria.</w:t>
      </w:r>
    </w:p>
    <w:p>
      <w:pPr>
        <w:numPr>
          <w:ilvl w:val="0"/>
          <w:numId w:val="1005"/>
        </w:numPr>
        <w:pStyle w:val="Compact"/>
      </w:pPr>
      <w:r>
        <w:t xml:space="preserve">Mbatha, L. et al. (2023). "HIV/TB/Diabetes Comorbidities in Johannesburg: A Systematic Review." *South African Medical Journal*, 113(5), pp. 412–418.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Health Research in South Africa Johannesburg</dc:title>
  <dc:creator/>
  <dc:language>en</dc:language>
  <cp:keywords/>
  <dcterms:created xsi:type="dcterms:W3CDTF">2026-07-24T18:53:18Z</dcterms:created>
  <dcterms:modified xsi:type="dcterms:W3CDTF">2026-07-24T18:53:18Z</dcterms:modified>
</cp:coreProperties>
</file>

<file path=docProps/custom.xml><?xml version="1.0" encoding="utf-8"?>
<Properties xmlns="http://schemas.openxmlformats.org/officeDocument/2006/custom-properties" xmlns:vt="http://schemas.openxmlformats.org/officeDocument/2006/docPropsVTypes"/>
</file>