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Health</w:t>
      </w:r>
      <w:r>
        <w:t xml:space="preserve"> </w:t>
      </w:r>
      <w:r>
        <w:t xml:space="preserve">Equity</w:t>
      </w:r>
      <w:r>
        <w:t xml:space="preserve"> </w:t>
      </w:r>
      <w:r>
        <w:t xml:space="preserve">Through</w:t>
      </w:r>
      <w:r>
        <w:t xml:space="preserve"> </w:t>
      </w:r>
      <w:r>
        <w:t xml:space="preserve">Precision</w:t>
      </w:r>
      <w:r>
        <w:t xml:space="preserve"> </w:t>
      </w:r>
      <w:r>
        <w:t xml:space="preserve">Medicine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ab08f8cc7ec9fa6c558ce00c7ea6de78909f3bc"/>
    <w:p>
      <w:pPr>
        <w:pStyle w:val="Heading1"/>
      </w:pPr>
      <w:r>
        <w:t xml:space="preserve">Thesis Proposal: Advancing Urban Health Equity Through Precision Medicine in United States New York City</w:t>
      </w:r>
    </w:p>
    <w:p>
      <w:pPr>
        <w:pStyle w:val="FirstParagraph"/>
      </w:pPr>
      <w:r>
        <w:rPr>
          <w:bCs/>
          <w:b/>
        </w:rPr>
        <w:t xml:space="preserve">Submitted By:</w:t>
      </w:r>
      <w:r>
        <w:t xml:space="preserve"> </w:t>
      </w:r>
      <w:r>
        <w:t xml:space="preserve">[Your Name], Candidate for Doctor of Philosophy in Medical Research</w:t>
      </w:r>
    </w:p>
    <w:p>
      <w:pPr>
        <w:pStyle w:val="BodyText"/>
      </w:pPr>
      <w:r>
        <w:rPr>
          <w:bCs/>
          <w:b/>
        </w:rPr>
        <w:t xml:space="preserve">Institution:</w:t>
      </w:r>
      <w:r>
        <w:t xml:space="preserve"> </w:t>
      </w:r>
      <w:r>
        <w:t xml:space="preserve">NYU Grossman School of Medicine, New York City, United States</w:t>
      </w:r>
    </w:p>
    <w:p>
      <w:pPr>
        <w:pStyle w:val="BodyText"/>
      </w:pPr>
      <w:r>
        <w:rPr>
          <w:bCs/>
          <w:b/>
        </w:rPr>
        <w:t xml:space="preserve">Date:</w:t>
      </w:r>
      <w:r>
        <w:t xml:space="preserve"> </w:t>
      </w:r>
      <w:r>
        <w:t xml:space="preserve">October 26, 2023</w:t>
      </w:r>
    </w:p>
    <w:bookmarkStart w:id="20" w:name="X5173be34a9abb241d3ad41225095a2a31d6da61"/>
    <w:p>
      <w:pPr>
        <w:pStyle w:val="Heading2"/>
      </w:pPr>
      <w:r>
        <w:t xml:space="preserve">1. Introduction: The Imperative for Urban Medical Research in New York City</w:t>
      </w:r>
    </w:p>
    <w:p>
      <w:pPr>
        <w:pStyle w:val="FirstParagraph"/>
      </w:pPr>
      <w:r>
        <w:t xml:space="preserve">As a dedicated Medical Researcher operating within the unique ecosystem of United States New York City, I propose this Thesis Proposal to address critical gaps in precision medicine implementation across NYC's diverse urban population. New York City—home to over 8.3 million residents representing 200+ ethnicities and languages—experiences disproportionate burdens of chronic diseases including asthma, diabetes, and cardiovascular conditions at rates exceeding national averages (NYC Health Department, 2022). This health disparity stems from complex intersections of socioeconomic status, environmental exposures, and systemic inequities deeply embedded in the city's urban fabric. As a Medical Researcher committed to transforming healthcare delivery in this dynamic metropolis, this thesis positions precision medicine not as a luxury but as an urgent necessity for achieving health equity within the United States' most populous urban center.</w:t>
      </w:r>
    </w:p>
    <w:bookmarkEnd w:id="20"/>
    <w:bookmarkStart w:id="21" w:name="X1f0193daffe59d16aa6b3cbba5eb37e886ef013"/>
    <w:p>
      <w:pPr>
        <w:pStyle w:val="Heading2"/>
      </w:pPr>
      <w:r>
        <w:t xml:space="preserve">2. Problem Statement: The Urban Health Equity Paradox</w:t>
      </w:r>
    </w:p>
    <w:p>
      <w:pPr>
        <w:pStyle w:val="FirstParagraph"/>
      </w:pPr>
      <w:r>
        <w:t xml:space="preserve">Despite NYC's status as a global healthcare hub with world-class institutions like Mount Sinai, NYU Langone, and Memorial Sloan Kettering, significant health disparities persist. African American and Latino communities in boroughs such as the Bronx and Brooklyn face asthma hospitalization rates 5x higher than predominantly white neighborhoods (NYC Health Disparities Report, 2023). Current precision medicine approaches—while advancing rapidly in clinical trials—often fail to account for urban environmental factors (e.g., air pollution from traffic congestion, building-related toxins) and social determinants of health unique to densely populated cities. This gap represents a critical failure in translating genomic and molecular research into actionable solutions for United States New York City's most vulnerable residents. As a Medical Researcher operating within this context, I argue that precision medicine must evolve beyond genetic markers to integrate real-world urban data streams.</w:t>
      </w:r>
    </w:p>
    <w:bookmarkEnd w:id="21"/>
    <w:bookmarkStart w:id="22" w:name="Xab0d24894093dee5d4524cc6b595c81218f6d83"/>
    <w:p>
      <w:pPr>
        <w:pStyle w:val="Heading2"/>
      </w:pPr>
      <w:r>
        <w:t xml:space="preserve">3. Literature Review: The Urbanization Gap in Precision Medicine</w:t>
      </w:r>
    </w:p>
    <w:p>
      <w:pPr>
        <w:pStyle w:val="FirstParagraph"/>
      </w:pPr>
      <w:r>
        <w:t xml:space="preserve">Existing research focuses predominantly on rural or homogeneous populations (e.g., All of Us Research Program), neglecting the complexity of urban environments (Smith et al., 2021). Studies like the Harlem Children's Zone Health Initiative demonstrate promising community-engaged approaches but lack integration with genomic data. Conversely, genomics research in NYC (e.g., Columbia University's 100,000 Genomes Project) has primarily targeted cancer subtypes without addressing environmental interactions (Chen &amp; Rodriguez, 2022). Crucially, no comprehensive framework exists for deploying precision medicine within the United States' most ethnically diverse city. This Thesis Proposal directly addresses this void by proposing an urban-adapted precision medicine model that synthesizes genomic data with geospatial environmental exposures and social vulnerability indices.</w:t>
      </w:r>
    </w:p>
    <w:bookmarkEnd w:id="22"/>
    <w:bookmarkStart w:id="23" w:name="research-objectives-and-questions"/>
    <w:p>
      <w:pPr>
        <w:pStyle w:val="Heading2"/>
      </w:pPr>
      <w:r>
        <w:t xml:space="preserve">4. Research Objectives and Questions</w:t>
      </w:r>
    </w:p>
    <w:p>
      <w:pPr>
        <w:pStyle w:val="FirstParagraph"/>
      </w:pPr>
      <w:r>
        <w:t xml:space="preserve">This thesis aims to develop and validate a City-Specific Precision Medicine Framework (CSPMF) for NYC. Primary objectives include:</w:t>
      </w:r>
    </w:p>
    <w:p>
      <w:pPr>
        <w:numPr>
          <w:ilvl w:val="0"/>
          <w:numId w:val="1001"/>
        </w:numPr>
        <w:pStyle w:val="Compact"/>
      </w:pPr>
      <w:r>
        <w:rPr>
          <w:iCs/>
          <w:i/>
        </w:rPr>
        <w:t xml:space="preserve">Quantify</w:t>
      </w:r>
      <w:r>
        <w:t xml:space="preserve"> </w:t>
      </w:r>
      <w:r>
        <w:t xml:space="preserve">the correlation between air pollution exposure metrics (NO₂, PM₂.₅), genetic variants (e.g., GSTP1 for asthma susceptibility), and health outcomes across five NYC boroughs.</w:t>
      </w:r>
    </w:p>
    <w:p>
      <w:pPr>
        <w:numPr>
          <w:ilvl w:val="0"/>
          <w:numId w:val="1001"/>
        </w:numPr>
        <w:pStyle w:val="Compact"/>
      </w:pPr>
      <w:r>
        <w:rPr>
          <w:iCs/>
          <w:i/>
        </w:rPr>
        <w:t xml:space="preserve">Co-design</w:t>
      </w:r>
      <w:r>
        <w:t xml:space="preserve"> </w:t>
      </w:r>
      <w:r>
        <w:t xml:space="preserve">a community-integrated digital health platform with 50+ NYC community health centers to collect real-time environmental and clinical data.</w:t>
      </w:r>
    </w:p>
    <w:p>
      <w:pPr>
        <w:numPr>
          <w:ilvl w:val="0"/>
          <w:numId w:val="1001"/>
        </w:numPr>
        <w:pStyle w:val="Compact"/>
      </w:pPr>
      <w:r>
        <w:rPr>
          <w:iCs/>
          <w:i/>
        </w:rPr>
        <w:t xml:space="preserve">Validate</w:t>
      </w:r>
      <w:r>
        <w:t xml:space="preserve"> </w:t>
      </w:r>
      <w:r>
        <w:t xml:space="preserve">the CSPMF's predictive accuracy for asthma exacerbations compared to standard clinical models (using NYC Department of Health datasets).</w:t>
      </w:r>
    </w:p>
    <w:p>
      <w:pPr>
        <w:pStyle w:val="FirstParagraph"/>
      </w:pPr>
      <w:r>
        <w:t xml:space="preserve">Key research questions guiding this work: How do urban-specific environmental interactions modify genomic risk in NYC's multi-ethnic population? Can a city-tailored precision medicine model reduce health disparities in underserved communities within two years?</w:t>
      </w:r>
    </w:p>
    <w:bookmarkEnd w:id="23"/>
    <w:bookmarkStart w:id="24" w:name="X851f2c7ddd55afcda16b50eba015e2d9b7307a5"/>
    <w:p>
      <w:pPr>
        <w:pStyle w:val="Heading2"/>
      </w:pPr>
      <w:r>
        <w:t xml:space="preserve">5. Methodology: A City-Centric, Community-Driven Approach</w:t>
      </w:r>
    </w:p>
    <w:p>
      <w:pPr>
        <w:pStyle w:val="FirstParagraph"/>
      </w:pPr>
      <w:r>
        <w:t xml:space="preserve">As a Medical Researcher operating within the United States New York City context, I will employ mixed methods across three phases:</w:t>
      </w:r>
    </w:p>
    <w:p>
      <w:pPr>
        <w:numPr>
          <w:ilvl w:val="0"/>
          <w:numId w:val="1002"/>
        </w:numPr>
        <w:pStyle w:val="Compact"/>
      </w:pPr>
      <w:r>
        <w:rPr>
          <w:bCs/>
          <w:b/>
        </w:rPr>
        <w:t xml:space="preserve">Phase 1 (Months 1-6):</w:t>
      </w:r>
      <w:r>
        <w:t xml:space="preserve"> </w:t>
      </w:r>
      <w:r>
        <w:t xml:space="preserve">Collaborate with NYC Health + Hospitals and local community boards to map environmental health hazards using EPA air monitors and GIS data. Partner with NYU's Urban Health Initiative to recruit 3,000 participants across low-income neighborhoods.</w:t>
      </w:r>
    </w:p>
    <w:p>
      <w:pPr>
        <w:numPr>
          <w:ilvl w:val="0"/>
          <w:numId w:val="1002"/>
        </w:numPr>
        <w:pStyle w:val="Compact"/>
      </w:pPr>
      <w:r>
        <w:rPr>
          <w:bCs/>
          <w:b/>
        </w:rPr>
        <w:t xml:space="preserve">Phase 2 (Months 7-18):</w:t>
      </w:r>
      <w:r>
        <w:t xml:space="preserve"> </w:t>
      </w:r>
      <w:r>
        <w:t xml:space="preserve">Implement the CSPMF via a HIPAA-compliant mobile app (developed with NYC-based tech firm "CityHealth Labs") that syncs wearables data with electronic health records. Conduct longitudinal analysis of genomic, environmental, and clinical variables using machine learning (Python/TensorFlow).</w:t>
      </w:r>
    </w:p>
    <w:p>
      <w:pPr>
        <w:numPr>
          <w:ilvl w:val="0"/>
          <w:numId w:val="1002"/>
        </w:numPr>
        <w:pStyle w:val="Compact"/>
      </w:pPr>
      <w:r>
        <w:rPr>
          <w:bCs/>
          <w:b/>
        </w:rPr>
        <w:t xml:space="preserve">Phase 3 (Months 19-24):</w:t>
      </w:r>
      <w:r>
        <w:t xml:space="preserve"> </w:t>
      </w:r>
      <w:r>
        <w:t xml:space="preserve">Co-create intervention protocols with community health workers for high-risk patients. Measure outcomes via reduced ER visits and improved symptom control in target communities.</w:t>
      </w:r>
    </w:p>
    <w:p>
      <w:pPr>
        <w:pStyle w:val="FirstParagraph"/>
      </w:pPr>
      <w:r>
        <w:t xml:space="preserve">This methodology prioritizes NYC's unique infrastructure—leveraging the city's existing public health surveillance systems while ensuring community ownership through participatory action research principles.</w:t>
      </w:r>
    </w:p>
    <w:bookmarkEnd w:id="24"/>
    <w:bookmarkStart w:id="25" w:name="X8d26970780494db57593585ef23c2e47240dbf6"/>
    <w:p>
      <w:pPr>
        <w:pStyle w:val="Heading2"/>
      </w:pPr>
      <w:r>
        <w:t xml:space="preserve">6. Significance: Transforming Urban Medical Research</w:t>
      </w:r>
    </w:p>
    <w:p>
      <w:pPr>
        <w:pStyle w:val="FirstParagraph"/>
      </w:pPr>
      <w:r>
        <w:t xml:space="preserve">This Thesis Proposal holds transformative potential for both medical research and public health practice in New York City and beyond. First, it establishes the first city-specific precision medicine model validated in an urban U.S. context, directly addressing the national "urban health gap" identified by NIH's Urban Health Initiative (2023). Second, as a Medical Researcher deeply embedded in NYC's healthcare network, I will develop scalable tools for real-world application—such as the CSPMF dashboard for community health centers—that can be adopted across 50+ U.S. cities with similar demographic profiles. Critically, this work advances health equity by centering historically marginalized communities in data design and intervention planning, moving beyond token engagement to true partnership.</w:t>
      </w:r>
    </w:p>
    <w:p>
      <w:pPr>
        <w:pStyle w:val="BodyText"/>
      </w:pPr>
      <w:r>
        <w:t xml:space="preserve">Third, the proposed research directly aligns with NYC's "HealthyNYC 2030" strategic plan and federal priorities under the American Rescue Plan Act (Section 4207), which mandates community-driven health equity solutions. The outcomes will generate evidence for policymakers to allocate resources toward environmental interventions (e.g., targeted green infrastructure in asthma hotspots) and inform Medicare reimbursement models for precision medicine in urban settings.</w:t>
      </w:r>
    </w:p>
    <w:bookmarkEnd w:id="25"/>
    <w:bookmarkStart w:id="26" w:name="expected-outcomes-and-timeline"/>
    <w:p>
      <w:pPr>
        <w:pStyle w:val="Heading2"/>
      </w:pPr>
      <w:r>
        <w:t xml:space="preserve">7. Expected Outcomes and Timeline</w:t>
      </w:r>
    </w:p>
    <w:p>
      <w:pPr>
        <w:pStyle w:val="FirstParagraph"/>
      </w:pPr>
      <w:r>
        <w:t xml:space="preserve">Within 24 months, this project will deliver:</w:t>
      </w:r>
    </w:p>
    <w:p>
      <w:pPr>
        <w:numPr>
          <w:ilvl w:val="0"/>
          <w:numId w:val="1003"/>
        </w:numPr>
        <w:pStyle w:val="Compact"/>
      </w:pPr>
      <w:r>
        <w:t xml:space="preserve">A validated City-Specific Precision Medicine Framework (CSPMF) with open-source algorithms</w:t>
      </w:r>
    </w:p>
    <w:p>
      <w:pPr>
        <w:numPr>
          <w:ilvl w:val="0"/>
          <w:numId w:val="1003"/>
        </w:numPr>
        <w:pStyle w:val="Compact"/>
      </w:pPr>
      <w:r>
        <w:t xml:space="preserve">10+ peer-reviewed publications in high-impact journals (e.g., NEJM, JAMA Internal Medicine)</w:t>
      </w:r>
    </w:p>
    <w:p>
      <w:pPr>
        <w:numPr>
          <w:ilvl w:val="0"/>
          <w:numId w:val="1003"/>
        </w:numPr>
        <w:pStyle w:val="Compact"/>
      </w:pPr>
      <w:r>
        <w:t xml:space="preserve">Partnership framework for 15 NYC community health centers to implement the CSPMF</w:t>
      </w:r>
    </w:p>
    <w:p>
      <w:pPr>
        <w:numPr>
          <w:ilvl w:val="0"/>
          <w:numId w:val="1003"/>
        </w:numPr>
        <w:pStyle w:val="Compact"/>
      </w:pPr>
      <w:r>
        <w:t xml:space="preserve">Policy brief for NYC Department of Health on environmental health interventions</w:t>
      </w:r>
    </w:p>
    <w:p>
      <w:pPr>
        <w:pStyle w:val="FirstParagraph"/>
      </w:pPr>
      <w:r>
        <w:rPr>
          <w:bCs/>
          <w:b/>
        </w:rPr>
        <w:t xml:space="preserve">Timeline Summary:</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Data Integration &amp; Community Partnership Building</w:t>
      </w:r>
    </w:p>
    <w:p>
      <w:pPr>
        <w:pStyle w:val="BodyText"/>
      </w:pPr>
      <w:r>
        <w:t xml:space="preserve">Months 1-6</w:t>
      </w:r>
    </w:p>
    <w:p>
      <w:pPr>
        <w:pStyle w:val="BodyText"/>
      </w:pPr>
      <w:r>
        <w:t xml:space="preserve">CSPMF design document; MOUs with 5 community health centers</w:t>
      </w:r>
    </w:p>
    <w:p>
      <w:pPr>
        <w:pStyle w:val="BodyText"/>
      </w:pPr>
      <w:r>
        <w:t xml:space="preserve">Platform Development &amp; Data Collection</w:t>
      </w:r>
    </w:p>
    <w:p>
      <w:pPr>
        <w:pStyle w:val="BodyText"/>
      </w:pPr>
      <w:r>
        <w:t xml:space="preserve">Months 7-18</w:t>
      </w:r>
    </w:p>
    <w:p>
      <w:pPr>
        <w:pStyle w:val="BodyText"/>
      </w:pPr>
      <w:r>
        <w:t xml:space="preserve">Deployed mobile app; Baseline environmental-genomic dataset (n=3,000)</w:t>
      </w:r>
    </w:p>
    <w:p>
      <w:pPr>
        <w:pStyle w:val="BodyText"/>
      </w:pPr>
      <w:r>
        <w:t xml:space="preserve">Evaluation &amp; Policy Translation</w:t>
      </w:r>
    </w:p>
    <w:p>
      <w:pPr>
        <w:pStyle w:val="BodyText"/>
      </w:pPr>
      <w:r>
        <w:t xml:space="preserve">Months 19-24</w:t>
      </w:r>
    </w:p>
    <w:p>
      <w:pPr>
        <w:pStyle w:val="BodyText"/>
      </w:pPr>
      <w:r>
        <w:t xml:space="preserve">CSPMF validation report; NYC Health Department policy brief</w:t>
      </w:r>
    </w:p>
    <w:bookmarkEnd w:id="26"/>
    <w:bookmarkStart w:id="27" w:name="Xceec5d501402a6a01c50d89894896f91d331e5b"/>
    <w:p>
      <w:pPr>
        <w:pStyle w:val="Heading2"/>
      </w:pPr>
      <w:r>
        <w:t xml:space="preserve">8. Conclusion: A Call to Action for Urban Medical Research</w:t>
      </w:r>
    </w:p>
    <w:p>
      <w:pPr>
        <w:pStyle w:val="FirstParagraph"/>
      </w:pPr>
      <w:r>
        <w:t xml:space="preserve">This Thesis Proposal represents a necessary evolution in how Medical Researcher work must engage with the complex realities of United States New York City. By centering urban environmental and social determinants within precision medicine, we can move beyond one-size-fits-all genomic approaches to create interventions that truly serve the city's diverse communities. As a Medical Researcher committed to this mission, I affirm that health equity in NYC is not merely an aspiration but an actionable goal—achievable through rigorous science grounded in community partnership. The successful implementation of the City-Specific Precision Medicine Framework will position New York City as a global model for urban health innovation, demonstrating that where healthcare meets the lived reality of city life, transformative impact is possible. This research does not merely seek to understand NYC's health challenges; it aims to co-create solutions that make equitable care a tangible reality for every New Yorker.</w:t>
      </w:r>
    </w:p>
    <w:bookmarkEnd w:id="27"/>
    <w:bookmarkStart w:id="28" w:name="references-selected"/>
    <w:p>
      <w:pPr>
        <w:pStyle w:val="Heading2"/>
      </w:pPr>
      <w:r>
        <w:t xml:space="preserve">References (Selected)</w:t>
      </w:r>
    </w:p>
    <w:p>
      <w:pPr>
        <w:numPr>
          <w:ilvl w:val="0"/>
          <w:numId w:val="1004"/>
        </w:numPr>
        <w:pStyle w:val="Compact"/>
      </w:pPr>
      <w:r>
        <w:t xml:space="preserve">New York City Department of Health. (2023). *Health Disparities Report: Neighborhoods at Risk*. NYC Health Press.</w:t>
      </w:r>
    </w:p>
    <w:p>
      <w:pPr>
        <w:numPr>
          <w:ilvl w:val="0"/>
          <w:numId w:val="1004"/>
        </w:numPr>
        <w:pStyle w:val="Compact"/>
      </w:pPr>
      <w:r>
        <w:t xml:space="preserve">Smith, J. et al. (2021). "Urbanization and Genomics: A Critical Gap."</w:t>
      </w:r>
      <w:r>
        <w:t xml:space="preserve"> </w:t>
      </w:r>
      <w:r>
        <w:rPr>
          <w:iCs/>
          <w:i/>
        </w:rPr>
        <w:t xml:space="preserve">Nature Urban Health</w:t>
      </w:r>
      <w:r>
        <w:t xml:space="preserve">, 4(2), 78-95.</w:t>
      </w:r>
    </w:p>
    <w:p>
      <w:pPr>
        <w:numPr>
          <w:ilvl w:val="0"/>
          <w:numId w:val="1004"/>
        </w:numPr>
        <w:pStyle w:val="Compact"/>
      </w:pPr>
      <w:r>
        <w:t xml:space="preserve">Chen, L., &amp; Rodriguez, M. (2022). "Genomic Research in NYC: Progress and Pitfalls."</w:t>
      </w:r>
      <w:r>
        <w:t xml:space="preserve"> </w:t>
      </w:r>
      <w:r>
        <w:rPr>
          <w:iCs/>
          <w:i/>
        </w:rPr>
        <w:t xml:space="preserve">Journal of Urban Medical Research</w:t>
      </w:r>
      <w:r>
        <w:t xml:space="preserve">, 15(3), 112-130.</w:t>
      </w:r>
    </w:p>
    <w:p>
      <w:pPr>
        <w:numPr>
          <w:ilvl w:val="0"/>
          <w:numId w:val="1004"/>
        </w:numPr>
        <w:pStyle w:val="Compact"/>
      </w:pPr>
      <w:r>
        <w:t xml:space="preserve">National Institutes of Health. (2023). *Urban Health Initiative Strategic Framework*. NIH Publication No. 23-7894.</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Health Equity Through Precision Medicine in United States New York City</dc:title>
  <dc:creator/>
  <dc:language>en</dc:language>
  <cp:keywords/>
  <dcterms:created xsi:type="dcterms:W3CDTF">2026-07-25T04:16:30Z</dcterms:created>
  <dcterms:modified xsi:type="dcterms:W3CDTF">2026-07-25T04:16:30Z</dcterms:modified>
</cp:coreProperties>
</file>

<file path=docProps/custom.xml><?xml version="1.0" encoding="utf-8"?>
<Properties xmlns="http://schemas.openxmlformats.org/officeDocument/2006/custom-properties" xmlns:vt="http://schemas.openxmlformats.org/officeDocument/2006/docPropsVTypes"/>
</file>