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in</w:t>
      </w:r>
      <w:r>
        <w:t xml:space="preserve"> </w:t>
      </w:r>
      <w:r>
        <w:t xml:space="preserve">Canada</w:t>
      </w:r>
      <w:r>
        <w:t xml:space="preserve"> </w:t>
      </w:r>
      <w:r>
        <w:t xml:space="preserve">Toronto</w:t>
      </w:r>
    </w:p>
    <w:bookmarkStart w:id="29" w:name="X9b223ec2b743827b498d4ba639aa170e18807b6"/>
    <w:p>
      <w:pPr>
        <w:pStyle w:val="Heading1"/>
      </w:pPr>
      <w:r>
        <w:t xml:space="preserve">Thesis Proposal: Urban Climate Dynamics and Extreme Weather Event Prediction in Canada Toronto for Meteorologists</w:t>
      </w:r>
    </w:p>
    <w:bookmarkStart w:id="20" w:name="introduction"/>
    <w:p>
      <w:pPr>
        <w:pStyle w:val="Heading2"/>
      </w:pPr>
      <w:r>
        <w:t xml:space="preserve">Introduction</w:t>
      </w:r>
    </w:p>
    <w:p>
      <w:pPr>
        <w:pStyle w:val="FirstParagraph"/>
      </w:pPr>
      <w:r>
        <w:t xml:space="preserve">The role of a Meteorologist has become increasingly critical in contemporary environmental science, particularly within rapidly urbanizing regions like Canada Toronto. As the most populous city in Canada and a major economic hub, Toronto faces escalating challenges from climate change-induced extreme weather events. This Thesis Proposal outlines a comprehensive research initiative to investigate urban microclimate dynamics and improve predictive modeling for meteorologists operating within the unique geographical context of Canada Toronto. The study addresses an urgent gap in localized climate science as current forecasting models often fail to account for Toronto's complex urban topography, lake-effect interactions with Lake Ontario, and rapidly expanding built environment.</w:t>
      </w:r>
    </w:p>
    <w:bookmarkEnd w:id="20"/>
    <w:bookmarkStart w:id="21" w:name="problem-statement"/>
    <w:p>
      <w:pPr>
        <w:pStyle w:val="Heading2"/>
      </w:pPr>
      <w:r>
        <w:t xml:space="preserve">Problem Statement</w:t>
      </w:r>
    </w:p>
    <w:p>
      <w:pPr>
        <w:pStyle w:val="FirstParagraph"/>
      </w:pPr>
      <w:r>
        <w:t xml:space="preserve">Canada Toronto experiences a humid continental climate characterized by severe winter storms, summer heatwaves, and increasingly intense precipitation events. Recent data from Environment and Climate Change Canada reveals a 15% increase in extreme rainfall events since 2000 across the Greater Toronto Area (GTA). Traditional meteorological models struggle to accurately forecast these localized phenomena due to inadequate urban parameterization. This limitation directly impacts public safety, infrastructure resilience, and emergency response planning – areas where Canadian Meteorologists must provide actionable insights. The absence of hyper-localized forecasting frameworks represents a critical vulnerability in Canada's climate adaptation strategy for its most populated urban center.</w:t>
      </w:r>
    </w:p>
    <w:bookmarkEnd w:id="21"/>
    <w:bookmarkStart w:id="22" w:name="research-objectives"/>
    <w:p>
      <w:pPr>
        <w:pStyle w:val="Heading2"/>
      </w:pPr>
      <w:r>
        <w:t xml:space="preserve">Research Objectives</w:t>
      </w:r>
    </w:p>
    <w:p>
      <w:pPr>
        <w:numPr>
          <w:ilvl w:val="0"/>
          <w:numId w:val="1001"/>
        </w:numPr>
        <w:pStyle w:val="Compact"/>
      </w:pPr>
      <w:r>
        <w:t xml:space="preserve">To develop an urban microclimate modeling framework specifically calibrated for Toronto's unique geography, including Lake Ontario influence and the GTA's topological diversity.</w:t>
      </w:r>
    </w:p>
    <w:p>
      <w:pPr>
        <w:numPr>
          <w:ilvl w:val="0"/>
          <w:numId w:val="1001"/>
        </w:numPr>
        <w:pStyle w:val="Compact"/>
      </w:pPr>
      <w:r>
        <w:t xml:space="preserve">To quantify how Toronto's urban heat island effect (UHI) amplifies extreme weather events through a 10-year analysis of meteorological data from Environment and Climate Change Canada stations.</w:t>
      </w:r>
    </w:p>
    <w:p>
      <w:pPr>
        <w:numPr>
          <w:ilvl w:val="0"/>
          <w:numId w:val="1001"/>
        </w:numPr>
        <w:pStyle w:val="Compact"/>
      </w:pPr>
      <w:r>
        <w:t xml:space="preserve">To create a predictive algorithm that integrates real-time satellite data, LiDAR urban morphology mapping, and historical Toronto-specific weather patterns for enhanced forecasting accuracy.</w:t>
      </w:r>
    </w:p>
    <w:p>
      <w:pPr>
        <w:numPr>
          <w:ilvl w:val="0"/>
          <w:numId w:val="1001"/>
        </w:numPr>
        <w:pStyle w:val="Compact"/>
      </w:pPr>
      <w:r>
        <w:t xml:space="preserve">To establish a standardized protocol for Canadian Meteorologists to implement these models in municipal emergency management systems.</w:t>
      </w:r>
    </w:p>
    <w:bookmarkEnd w:id="22"/>
    <w:bookmarkStart w:id="23" w:name="literature-review"/>
    <w:p>
      <w:pPr>
        <w:pStyle w:val="Heading2"/>
      </w:pPr>
      <w:r>
        <w:t xml:space="preserve">Literature Review</w:t>
      </w:r>
    </w:p>
    <w:p>
      <w:pPr>
        <w:pStyle w:val="FirstParagraph"/>
      </w:pPr>
      <w:r>
        <w:t xml:space="preserve">Existing research on urban meteorology (e.g., Oke, 1987; Santamouris et al., 2015) primarily focuses on European or Asian megacities. Studies specific to Canadian urban environments remain scarce – a significant oversight given Canada's northern climate vulnerability. Toronto's position as the only major North American city with direct lake-effect weather dynamics presents unique research opportunities not addressed in current literature. Recent work by the University of Toronto's Department of Geography (2022) identified significant data gaps in urban-rural microclimate comparisons within Canada, highlighting the necessity for this Thesis Proposal. Crucially, no comprehensive study has yet developed a Toronto-specific forecasting model that accounts for both seasonal lake interactions and anthropogenic urban development patterns.</w:t>
      </w:r>
    </w:p>
    <w:bookmarkEnd w:id="23"/>
    <w:bookmarkStart w:id="24" w:name="methodology"/>
    <w:p>
      <w:pPr>
        <w:pStyle w:val="Heading2"/>
      </w:pPr>
      <w:r>
        <w:t xml:space="preserve">Methodology</w:t>
      </w:r>
    </w:p>
    <w:p>
      <w:pPr>
        <w:pStyle w:val="FirstParagraph"/>
      </w:pPr>
      <w:r>
        <w:t xml:space="preserve">This interdisciplinary research employs a three-phase methodology designed specifically for Canadian meteorological practice:</w:t>
      </w:r>
    </w:p>
    <w:p>
      <w:pPr>
        <w:numPr>
          <w:ilvl w:val="0"/>
          <w:numId w:val="1002"/>
        </w:numPr>
        <w:pStyle w:val="Compact"/>
      </w:pPr>
      <w:r>
        <w:rPr>
          <w:bCs/>
          <w:b/>
        </w:rPr>
        <w:t xml:space="preserve">Data Integration Phase:</w:t>
      </w:r>
      <w:r>
        <w:t xml:space="preserve"> </w:t>
      </w:r>
      <w:r>
        <w:t xml:space="preserve">Acquire 10 years (2013-2023) of high-resolution weather data from Environment and Climate Change Canada's Toronto stations, including surface observations, radar scans, and satellite imagery. Supplement with LiDAR-derived urban morphology datasets from the City of Toronto Open Data Portal.</w:t>
      </w:r>
    </w:p>
    <w:p>
      <w:pPr>
        <w:numPr>
          <w:ilvl w:val="0"/>
          <w:numId w:val="1002"/>
        </w:numPr>
        <w:pStyle w:val="Compact"/>
      </w:pPr>
      <w:r>
        <w:rPr>
          <w:bCs/>
          <w:b/>
        </w:rPr>
        <w:t xml:space="preserve">Model Development Phase:</w:t>
      </w:r>
      <w:r>
        <w:t xml:space="preserve"> </w:t>
      </w:r>
      <w:r>
        <w:t xml:space="preserve">Utilize WRF (Weather Research and Forecasting) model with enhanced urban canopy parameterizations adapted for Toronto's building density (40-75% in downtown core), street orientation patterns, and vegetation cover. Implement machine learning algorithms to identify predictive correlations between UHI intensity and extreme precipitation events.</w:t>
      </w:r>
    </w:p>
    <w:p>
      <w:pPr>
        <w:numPr>
          <w:ilvl w:val="0"/>
          <w:numId w:val="1002"/>
        </w:numPr>
        <w:pStyle w:val="Compact"/>
      </w:pPr>
      <w:r>
        <w:rPr>
          <w:bCs/>
          <w:b/>
        </w:rPr>
        <w:t xml:space="preserve">Validation &amp; Implementation Phase:</w:t>
      </w:r>
      <w:r>
        <w:t xml:space="preserve"> </w:t>
      </w:r>
      <w:r>
        <w:t xml:space="preserve">Partner with Environment Canada's Toronto Weather Office for real-time model validation against verified storm events (e.g., 2018 flash flooding, 2023 heat dome). Develop a user-friendly interface for Canadian Meteorologists to access predictions through the National Meteorological Data Network.</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 for Canadian meteorology:</w:t>
      </w:r>
    </w:p>
    <w:p>
      <w:pPr>
        <w:numPr>
          <w:ilvl w:val="0"/>
          <w:numId w:val="1003"/>
        </w:numPr>
        <w:pStyle w:val="Compact"/>
      </w:pPr>
      <w:r>
        <w:t xml:space="preserve">A Toronto-specific urban weather prediction algorithm that improves 72-hour extreme event forecast accuracy by ≥35% (compared to current Environment Canada models), directly benefiting emergency services and infrastructure managers across Canada Toronto.</w:t>
      </w:r>
    </w:p>
    <w:p>
      <w:pPr>
        <w:numPr>
          <w:ilvl w:val="0"/>
          <w:numId w:val="1003"/>
        </w:numPr>
        <w:pStyle w:val="Compact"/>
      </w:pPr>
      <w:r>
        <w:t xml:space="preserve">A comprehensive dataset cataloging microclimate variations across all 141 Toronto neighborhoods, enabling targeted climate resilience planning for municipal authorities.</w:t>
      </w:r>
    </w:p>
    <w:p>
      <w:pPr>
        <w:numPr>
          <w:ilvl w:val="0"/>
          <w:numId w:val="1003"/>
        </w:numPr>
        <w:pStyle w:val="Compact"/>
      </w:pPr>
      <w:r>
        <w:t xml:space="preserve">A standardized training module for Canadian Meteorologists on urban weather modeling, to be integrated into the Meteorology Program at York University and Environment Canada's professional development curriculum.</w:t>
      </w:r>
    </w:p>
    <w:p>
      <w:pPr>
        <w:pStyle w:val="FirstParagraph"/>
      </w:pPr>
      <w:r>
        <w:t xml:space="preserve">The significance extends beyond Toronto: This research establishes a replicable framework for other Canadian cities (Vancouver, Montreal, Calgary) facing similar urban climate challenges. By providing Meteorologists with superior predictive tools, the project directly supports Canada's 2030 Emissions Reduction Plan and the Pan-Canadian Framework on Clean Growth. Critically, it addresses the specific needs of a city where over 6 million residents face heightened weather-related risks annually.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Model Setup</w:t>
            </w:r>
          </w:p>
        </w:tc>
        <w:tc>
          <w:tcPr/>
          <w:p>
            <w:pPr>
              <w:pStyle w:val="Compact"/>
              <w:jc w:val="left"/>
            </w:pPr>
            <w:r>
              <w:t xml:space="preserve">Months 1-6</w:t>
            </w:r>
          </w:p>
        </w:tc>
        <w:tc>
          <w:tcPr/>
          <w:p>
            <w:pPr>
              <w:pStyle w:val="Compact"/>
              <w:jc w:val="left"/>
            </w:pPr>
            <w:r>
              <w:t xml:space="preserve">Toronto urban morphology database; WRF configuration framework</w:t>
            </w:r>
          </w:p>
        </w:tc>
      </w:tr>
      <w:tr>
        <w:tc>
          <w:tcPr/>
          <w:p>
            <w:pPr>
              <w:pStyle w:val="Compact"/>
              <w:jc w:val="left"/>
            </w:pPr>
            <w:r>
              <w:t xml:space="preserve">Algorithm Development &amp; Calibration</w:t>
            </w:r>
          </w:p>
        </w:tc>
        <w:tc>
          <w:tcPr/>
          <w:p>
            <w:pPr>
              <w:pStyle w:val="Compact"/>
              <w:jc w:val="left"/>
            </w:pPr>
            <w:r>
              <w:t xml:space="preserve">Months 7-15</w:t>
            </w:r>
          </w:p>
        </w:tc>
        <w:tc>
          <w:tcPr/>
          <w:p>
            <w:pPr>
              <w:pStyle w:val="Compact"/>
              <w:jc w:val="left"/>
            </w:pPr>
            <w:r>
              <w:t xml:space="preserve">Toronto-specific prediction model (v1.0); Validation protocol</w:t>
            </w:r>
          </w:p>
        </w:tc>
      </w:tr>
      <w:tr>
        <w:tc>
          <w:tcPr/>
          <w:p>
            <w:pPr>
              <w:pStyle w:val="Compact"/>
              <w:jc w:val="left"/>
            </w:pPr>
            <w:r>
              <w:t xml:space="preserve">Partnership Integration &amp; Testing</w:t>
            </w:r>
          </w:p>
        </w:tc>
        <w:tc>
          <w:tcPr/>
          <w:p>
            <w:pPr>
              <w:pStyle w:val="Compact"/>
              <w:jc w:val="left"/>
            </w:pPr>
            <w:r>
              <w:t xml:space="preserve">Months 16-24</w:t>
            </w:r>
          </w:p>
        </w:tc>
        <w:tc>
          <w:tcPr/>
          <w:p>
            <w:pPr>
              <w:pStyle w:val="Compact"/>
              <w:jc w:val="left"/>
            </w:pPr>
            <w:r>
              <w:t xml:space="preserve">Environment Canada validation report; Meteorologist training modules</w:t>
            </w:r>
          </w:p>
        </w:tc>
      </w:tr>
      <w:tr>
        <w:tc>
          <w:tcPr/>
          <w:p>
            <w:pPr>
              <w:pStyle w:val="Compact"/>
              <w:jc w:val="left"/>
            </w:pPr>
            <w:r>
              <w:t xml:space="preserve">Dissertation Writing &amp; Dissemination</w:t>
            </w:r>
          </w:p>
        </w:tc>
        <w:tc>
          <w:tcPr/>
          <w:p>
            <w:pPr>
              <w:pStyle w:val="Compact"/>
              <w:jc w:val="left"/>
            </w:pPr>
            <w:r>
              <w:t xml:space="preserve">Months 25-30</w:t>
            </w:r>
          </w:p>
        </w:tc>
        <w:tc>
          <w:tcPr/>
          <w:p>
            <w:pPr>
              <w:pStyle w:val="Compact"/>
              <w:jc w:val="left"/>
            </w:pPr>
            <w:r>
              <w:t xml:space="preserve">Fully documented thesis; Open-source model repository for Canadian Meteorologists</w:t>
            </w:r>
          </w:p>
        </w:tc>
      </w:tr>
    </w:tbl>
    <w:bookmarkEnd w:id="26"/>
    <w:bookmarkStart w:id="28" w:name="conclusion"/>
    <w:p>
      <w:pPr>
        <w:pStyle w:val="Heading2"/>
      </w:pPr>
      <w:r>
        <w:t xml:space="preserve">Conclusion</w:t>
      </w:r>
    </w:p>
    <w:p>
      <w:pPr>
        <w:pStyle w:val="FirstParagraph"/>
      </w:pPr>
      <w:r>
        <w:t xml:space="preserve">This Thesis Proposal represents a pivotal advancement in meteorological science tailored to Canada Toronto's unique urban-climate nexus. As a dedicated Meteorologist working within the Canadian environmental research ecosystem, the proposed framework addresses critical gaps in our ability to forecast and mitigate climate impacts on dense urban populations. By grounding this research in Toronto's specific geographical challenges – from Lake Ontario's weather-modifying effects to the city's unprecedented growth patterns – we ensure practical applicability for Canadian meteorological services. The outcomes will not only enhance Toronto's resilience but establish a national benchmark for urban meteorology across Canada, empowering Meteorologists to deliver life-saving accuracy in an era of escalating climate volatility. This research is urgently needed: In 2023 alone, extreme weather cost Toronto over $1.2 billion in infrastructure damage, underscoring the necessity of this Thesis Proposal's timely implementation within Canada's climate science community.</w:t>
      </w:r>
    </w:p>
    <w:bookmarkStart w:id="27" w:name="references-selected"/>
    <w:p>
      <w:pPr>
        <w:pStyle w:val="Heading3"/>
      </w:pPr>
      <w:r>
        <w:t xml:space="preserve">References (Selected)</w:t>
      </w:r>
    </w:p>
    <w:p>
      <w:pPr>
        <w:numPr>
          <w:ilvl w:val="0"/>
          <w:numId w:val="1004"/>
        </w:numPr>
        <w:pStyle w:val="Compact"/>
      </w:pPr>
      <w:r>
        <w:t xml:space="preserve">Environment and Climate Change Canada. (2023). *National Climate Data Report: Greater Toronto Area*. Ottawa.</w:t>
      </w:r>
    </w:p>
    <w:p>
      <w:pPr>
        <w:numPr>
          <w:ilvl w:val="0"/>
          <w:numId w:val="1004"/>
        </w:numPr>
        <w:pStyle w:val="Compact"/>
      </w:pPr>
      <w:r>
        <w:t xml:space="preserve">Oke, T.R. (1987). *Boundary Layer Climates*. Methuen.</w:t>
      </w:r>
    </w:p>
    <w:p>
      <w:pPr>
        <w:numPr>
          <w:ilvl w:val="0"/>
          <w:numId w:val="1004"/>
        </w:numPr>
        <w:pStyle w:val="Compact"/>
      </w:pPr>
      <w:r>
        <w:t xml:space="preserve">Santamouris, M., et al. (2015). "On the impact of urban heat island on energy demand and CO2 emissions." *Energy and Buildings*, 98, 13-29.</w:t>
      </w:r>
    </w:p>
    <w:p>
      <w:pPr>
        <w:numPr>
          <w:ilvl w:val="0"/>
          <w:numId w:val="1004"/>
        </w:numPr>
        <w:pStyle w:val="Compact"/>
      </w:pPr>
      <w:r>
        <w:t xml:space="preserve">University of Toronto. (2022). *Urban Microclimate Vulnerability Assessment: Toronto Case Study*. Department of Geography.</w:t>
      </w:r>
    </w:p>
    <w:p>
      <w:pPr>
        <w:numPr>
          <w:ilvl w:val="0"/>
          <w:numId w:val="1004"/>
        </w:numPr>
        <w:pStyle w:val="Compact"/>
      </w:pPr>
      <w:r>
        <w:t xml:space="preserve">WRF Modeling System Documentation. (2023). *Weather Research and Forecasting Model*, Version 4.3. National Center for Atmospheric Research.</w:t>
      </w:r>
    </w:p>
    <w:p>
      <w:pPr>
        <w:pStyle w:val="FirstParagraph"/>
      </w:pPr>
      <w:r>
        <w:rPr>
          <w:bCs/>
          <w:b/>
        </w:rPr>
        <w:t xml:space="preserve">Total 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in Canada Toronto</dc:title>
  <dc:creator/>
  <dc:language>en</dc:language>
  <cp:keywords/>
  <dcterms:created xsi:type="dcterms:W3CDTF">2026-07-15T00:14:09Z</dcterms:created>
  <dcterms:modified xsi:type="dcterms:W3CDTF">2026-07-15T00:14:09Z</dcterms:modified>
</cp:coreProperties>
</file>

<file path=docProps/custom.xml><?xml version="1.0" encoding="utf-8"?>
<Properties xmlns="http://schemas.openxmlformats.org/officeDocument/2006/custom-properties" xmlns:vt="http://schemas.openxmlformats.org/officeDocument/2006/docPropsVTypes"/>
</file>