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6b86a31783d33e975155fab8308ae586956444"/>
    <w:p>
      <w:pPr>
        <w:pStyle w:val="Heading1"/>
      </w:pPr>
      <w:r>
        <w:t xml:space="preserve">Thesis Proposal: Developing Context-Specific Meteorological Frameworks to Enhance Climate Resilience in DR Congo Kinshasa</w:t>
      </w:r>
    </w:p>
    <w:bookmarkStart w:id="20" w:name="introduction-and-background"/>
    <w:p>
      <w:pPr>
        <w:pStyle w:val="Heading2"/>
      </w:pPr>
      <w:r>
        <w:t xml:space="preserve">Introduction and Background</w:t>
      </w:r>
    </w:p>
    <w:p>
      <w:pPr>
        <w:pStyle w:val="FirstParagraph"/>
      </w:pPr>
      <w:r>
        <w:t xml:space="preserve">The Democratic Republic of the Congo (DRC), home to the second-largest tropical rainforest globally, faces intensifying climate vulnerabilities that directly threaten its most populous city: Kinshasa. As Africa’s third-largest metropolis with over 15 million residents, Kinshasa experiences extreme climatic variability—including unpredictable rainy seasons, severe flooding along the Congo River basin, and escalating urban heat islands. Current meteorological services in DRC remain fragmented, underfunded, and largely disconnected from local community needs. This thesis proposal addresses a critical gap: the absence of a localized</w:t>
      </w:r>
      <w:r>
        <w:t xml:space="preserve"> </w:t>
      </w:r>
      <w:r>
        <w:rPr>
          <w:bCs/>
          <w:b/>
        </w:rPr>
        <w:t xml:space="preserve">Meteorologist</w:t>
      </w:r>
      <w:r>
        <w:t xml:space="preserve">-driven framework tailored to Kinshasa’s unique geographical, socio-economic, and climatic context. The research seeks to establish actionable methodologies that empower local</w:t>
      </w:r>
      <w:r>
        <w:t xml:space="preserve"> </w:t>
      </w:r>
      <w:r>
        <w:rPr>
          <w:iCs/>
          <w:i/>
        </w:rPr>
        <w:t xml:space="preserve">meteorologists</w:t>
      </w:r>
      <w:r>
        <w:t xml:space="preserve"> </w:t>
      </w:r>
      <w:r>
        <w:t xml:space="preserve">in DR Congo Kinshasa to deliver precise, timely, and culturally relevant climate information for sustainable development.</w:t>
      </w:r>
    </w:p>
    <w:bookmarkEnd w:id="20"/>
    <w:bookmarkStart w:id="21" w:name="Xccc33fc81242849f648dba1ccc577167bbc69be"/>
    <w:p>
      <w:pPr>
        <w:pStyle w:val="Heading2"/>
      </w:pPr>
      <w:r>
        <w:t xml:space="preserve">The Problem Statement: Urgent Need for Contextual Meteorology in Kinshasa</w:t>
      </w:r>
    </w:p>
    <w:p>
      <w:pPr>
        <w:pStyle w:val="FirstParagraph"/>
      </w:pPr>
      <w:r>
        <w:t xml:space="preserve">Kinshasa’s rapid urbanization—without adequate infrastructure—exacerbates climate risks. Floods inundate 60% of the city during rainy seasons, displacing communities and spreading waterborne diseases. Droughts in surrounding agricultural regions (vital for Kinshasa’s food supply) disrupt livelihoods, yet meteorological data for targeted interventions remains scarce. The World Meteorological Organization (WMO) reports that DRC has only 10 operational weather stations across its 26 provinces, with none strategically placed to monitor Kinshasa’s microclimates. Consequently, local</w:t>
      </w:r>
      <w:r>
        <w:t xml:space="preserve"> </w:t>
      </w:r>
      <w:r>
        <w:rPr>
          <w:bCs/>
          <w:b/>
        </w:rPr>
        <w:t xml:space="preserve">Meteorologist</w:t>
      </w:r>
      <w:r>
        <w:t xml:space="preserve"> </w:t>
      </w:r>
      <w:r>
        <w:t xml:space="preserve">teams lack the tools to forecast localized events like flash floods in informal settlements (e.g., Kalamu or Makala neighborhoods) or heatwaves affecting vulnerable populations. This deficit perpetuates cycles of disaster response instead of prevention, directly undermining national development goals outlined in DRC’s National Climate Change Policy (2021). Without integrating Kinshasa-specific climatic realities into meteorological practice, climate adaptation efforts will remain superficial.</w:t>
      </w:r>
    </w:p>
    <w:bookmarkEnd w:id="21"/>
    <w:bookmarkStart w:id="22" w:name="literature-review-and-research-gap"/>
    <w:p>
      <w:pPr>
        <w:pStyle w:val="Heading2"/>
      </w:pPr>
      <w:r>
        <w:t xml:space="preserve">Literature Review and Research Gap</w:t>
      </w:r>
    </w:p>
    <w:p>
      <w:pPr>
        <w:pStyle w:val="FirstParagraph"/>
      </w:pPr>
      <w:r>
        <w:t xml:space="preserve">Existing literature on African meteorology emphasizes continental-scale models (e.g., IPCC reports) but neglects hyper-local urban dynamics like Kinshasa. Studies by the University of Kinshasa (2020) highlight data gaps in urban climate monitoring, while projects like the Africa Meteorological Program focus on rural agriculture—ignoring city-specific hazards. Crucially, no research has centered on training</w:t>
      </w:r>
      <w:r>
        <w:t xml:space="preserve"> </w:t>
      </w:r>
      <w:r>
        <w:rPr>
          <w:bCs/>
          <w:b/>
        </w:rPr>
        <w:t xml:space="preserve">Meteorologist</w:t>
      </w:r>
      <w:r>
        <w:t xml:space="preserve"> </w:t>
      </w:r>
      <w:r>
        <w:t xml:space="preserve">professionals within DRC to develop Kinshasa-adapted forecasting systems. This thesis bridges that gap by proposing a co-creation model where local</w:t>
      </w:r>
      <w:r>
        <w:t xml:space="preserve"> </w:t>
      </w:r>
      <w:r>
        <w:rPr>
          <w:iCs/>
          <w:i/>
        </w:rPr>
        <w:t xml:space="preserve">meteorologists</w:t>
      </w:r>
      <w:r>
        <w:t xml:space="preserve"> </w:t>
      </w:r>
      <w:r>
        <w:t xml:space="preserve">collaborate with community leaders, urban planners, and health officials in DR Congo Kinshasa to design climate services responsive to real-time needs. It challenges the top-down approach dominant in DRC’s meteorological sector.</w:t>
      </w:r>
    </w:p>
    <w:bookmarkEnd w:id="22"/>
    <w:bookmarkStart w:id="23" w:name="research-objectives-and-questions"/>
    <w:p>
      <w:pPr>
        <w:pStyle w:val="Heading2"/>
      </w:pPr>
      <w:r>
        <w:t xml:space="preserve">Research Objectives and Questions</w:t>
      </w:r>
    </w:p>
    <w:p>
      <w:pPr>
        <w:pStyle w:val="FirstParagraph"/>
      </w:pPr>
      <w:r>
        <w:t xml:space="preserve">This thesis aims to develop a replicable framework for urban meteorology in DR Congo Kinshasa through three objectives:</w:t>
      </w:r>
    </w:p>
    <w:p>
      <w:pPr>
        <w:numPr>
          <w:ilvl w:val="0"/>
          <w:numId w:val="1001"/>
        </w:numPr>
        <w:pStyle w:val="Compact"/>
      </w:pPr>
      <w:r>
        <w:t xml:space="preserve">To map climatic risk hotspots across Kinshasa using geospatial analysis of historical flood, drought, and temperature data.</w:t>
      </w:r>
    </w:p>
    <w:p>
      <w:pPr>
        <w:numPr>
          <w:ilvl w:val="0"/>
          <w:numId w:val="1001"/>
        </w:numPr>
        <w:pStyle w:val="Compact"/>
      </w:pPr>
      <w:r>
        <w:t xml:space="preserve">To co-design a localized early-warning system with community stakeholders and DRC’s National Meteorological Agency (ANACIM) for Kinshasa-specific events.</w:t>
      </w:r>
    </w:p>
    <w:p>
      <w:pPr>
        <w:numPr>
          <w:ilvl w:val="0"/>
          <w:numId w:val="1001"/>
        </w:numPr>
        <w:pStyle w:val="Compact"/>
      </w:pPr>
      <w:r>
        <w:t xml:space="preserve">To propose a training curriculum for local</w:t>
      </w:r>
      <w:r>
        <w:t xml:space="preserve"> </w:t>
      </w:r>
      <w:r>
        <w:rPr>
          <w:bCs/>
          <w:b/>
        </w:rPr>
        <w:t xml:space="preserve">Meteorologist</w:t>
      </w:r>
      <w:r>
        <w:t xml:space="preserve"> </w:t>
      </w:r>
      <w:r>
        <w:t xml:space="preserve">staff in DR Congo to implement and maintain the framework sustainably.</w:t>
      </w:r>
    </w:p>
    <w:p>
      <w:pPr>
        <w:pStyle w:val="FirstParagraph"/>
      </w:pPr>
      <w:r>
        <w:t xml:space="preserve">Key research questions include: How do urban infrastructure gaps (e.g., drainage, housing density) influence microclimate hazards in Kinshasa? What data sources and communication channels are most effective for reaching vulnerable communities? And how can DRC’s</w:t>
      </w:r>
      <w:r>
        <w:t xml:space="preserve"> </w:t>
      </w:r>
      <w:r>
        <w:rPr>
          <w:iCs/>
          <w:i/>
        </w:rPr>
        <w:t xml:space="preserve">Meteorologist</w:t>
      </w:r>
      <w:r>
        <w:t xml:space="preserve"> </w:t>
      </w:r>
      <w:r>
        <w:t xml:space="preserve">workforce be empowered to lead climate resilience initiatives without external dependency?</w:t>
      </w:r>
    </w:p>
    <w:bookmarkEnd w:id="23"/>
    <w:bookmarkStart w:id="24" w:name="methodology-mixed-methods-approach"/>
    <w:p>
      <w:pPr>
        <w:pStyle w:val="Heading2"/>
      </w:pPr>
      <w:r>
        <w:t xml:space="preserve">Methodology: Mixed-Methods Approach</w:t>
      </w:r>
    </w:p>
    <w:p>
      <w:pPr>
        <w:pStyle w:val="FirstParagraph"/>
      </w:pPr>
      <w:r>
        <w:t xml:space="preserve">The study employs a mixed-methods design grounded in participatory action research. Phase 1 (3 months) involves collecting and analyzing satellite data (Sentinel-2, MODIS), historical rainfall records from ANACIM, and community hazard reports to identify high-risk zones. Phase 2 (6 months) deploys focus groups with residents of Kinshasa’s flood-prone districts, urban planners from the Kinshasa City Administration, and health workers to co-design warning protocols—prioritizing low-tech solutions like SMS alerts for areas with limited internet access. Phase 3 (4 months) develops a modular training toolkit for</w:t>
      </w:r>
      <w:r>
        <w:t xml:space="preserve"> </w:t>
      </w:r>
      <w:r>
        <w:rPr>
          <w:bCs/>
          <w:b/>
        </w:rPr>
        <w:t xml:space="preserve">Meteorologist</w:t>
      </w:r>
      <w:r>
        <w:t xml:space="preserve"> </w:t>
      </w:r>
      <w:r>
        <w:t xml:space="preserve">staff at ANACIM, integrating traditional ecological knowledge with modern forecasting techniques. Ethical approval will be secured from the University of Kinshasa’s Research Ethics Committee to ensure community consent and data sovereignty.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(1) A publicly accessible spatial risk map of Kinshasa highlighting flood/drought hotspots; (2) A community-tested early-warning protocol for urban climate hazards, piloted in two neighborhoods; and (3) A validated training module for DRC’s</w:t>
      </w:r>
      <w:r>
        <w:t xml:space="preserve"> </w:t>
      </w:r>
      <w:r>
        <w:rPr>
          <w:bCs/>
          <w:b/>
        </w:rPr>
        <w:t xml:space="preserve">Meteorologist</w:t>
      </w:r>
      <w:r>
        <w:t xml:space="preserve"> </w:t>
      </w:r>
      <w:r>
        <w:t xml:space="preserve">workforce. The significance extends beyond academia: By centering local</w:t>
      </w:r>
      <w:r>
        <w:t xml:space="preserve"> </w:t>
      </w:r>
      <w:r>
        <w:rPr>
          <w:iCs/>
          <w:i/>
        </w:rPr>
        <w:t xml:space="preserve">meteorologists</w:t>
      </w:r>
      <w:r>
        <w:t xml:space="preserve"> </w:t>
      </w:r>
      <w:r>
        <w:t xml:space="preserve">as key agents of change, the framework directly supports DRC’s commitment to the UN Sustainable Development Goals (SDG 11, 13). It also aligns with Kinshasa’s Urban Resilience Strategy 2030 by providing data for evidence-based infrastructure planning. Critically, it shifts meteorology from a passive observation science to an active tool for equity—ensuring that climate services reach the poorest neighborhoods where hazards are most severe.</w:t>
      </w:r>
    </w:p>
    <w:bookmarkEnd w:id="25"/>
    <w:bookmarkStart w:id="26" w:name="timeline-and-resources"/>
    <w:p>
      <w:pPr>
        <w:pStyle w:val="Heading2"/>
      </w:pPr>
      <w:r>
        <w:t xml:space="preserve">Timeline and Resources</w:t>
      </w:r>
    </w:p>
    <w:p>
      <w:pPr>
        <w:pStyle w:val="FirstParagraph"/>
      </w:pPr>
      <w:r>
        <w:t xml:space="preserve">The 18-month project timeline allocates 3 months for data synthesis, 6 months for community co-design, and 4 months for curriculum development. Key resources include partnerships with ANACIM (for access to meteorological data), the Kinshasa City Administration (for on-ground coordination), and a mobile app developer from the DRC Tech Hub. The project requires minimal funding ($15,000) for fieldwork, training materials, and software licenses—funded through DRC’s National Climate Fund or international donors like UNDP.</w:t>
      </w:r>
    </w:p>
    <w:bookmarkEnd w:id="26"/>
    <w:bookmarkStart w:id="27" w:name="X6da0368e741759ef05e0285a122950a8735a1e3"/>
    <w:p>
      <w:pPr>
        <w:pStyle w:val="Heading2"/>
      </w:pPr>
      <w:r>
        <w:t xml:space="preserve">Conclusion: A Path to Indigenous Climate Leadership</w:t>
      </w:r>
    </w:p>
    <w:p>
      <w:pPr>
        <w:pStyle w:val="FirstParagraph"/>
      </w:pPr>
      <w:r>
        <w:t xml:space="preserve">This thesis proposal responds to an urgent call for climate resilience in DR Congo Kinshasa. It positions the local</w:t>
      </w:r>
      <w:r>
        <w:t xml:space="preserve"> </w:t>
      </w:r>
      <w:r>
        <w:rPr>
          <w:bCs/>
          <w:b/>
        </w:rPr>
        <w:t xml:space="preserve">Meteorologist</w:t>
      </w:r>
      <w:r>
        <w:t xml:space="preserve"> </w:t>
      </w:r>
      <w:r>
        <w:t xml:space="preserve">as a pivotal figure—not as a data processor, but as a community partner driving adaptive solutions. By embedding meteorological science within Kinshasa’s cultural and physical landscape, this research will catalyze a paradigm shift: from reactive disaster management to proactive climate stewardship. The proposed framework is not merely academic; it is designed for immediate implementation by DR Congo’s national meteorological agency, ensuring that every</w:t>
      </w:r>
      <w:r>
        <w:t xml:space="preserve"> </w:t>
      </w:r>
      <w:r>
        <w:rPr>
          <w:iCs/>
          <w:i/>
        </w:rPr>
        <w:t xml:space="preserve">Meteorologist</w:t>
      </w:r>
      <w:r>
        <w:t xml:space="preserve"> </w:t>
      </w:r>
      <w:r>
        <w:t xml:space="preserve">trained through this project becomes a frontline defender of Kinshasa’s future. In a city where climate chaos already disrupts daily life, this work offers a blueprint for turning vulnerability into resilience—one forecast at a time.</w:t>
      </w:r>
    </w:p>
    <w:bookmarkEnd w:id="27"/>
    <w:bookmarkStart w:id="28" w:name="references-selected"/>
    <w:p>
      <w:pPr>
        <w:pStyle w:val="Heading2"/>
      </w:pPr>
      <w:r>
        <w:t xml:space="preserve">References (Selected)</w:t>
      </w:r>
    </w:p>
    <w:p>
      <w:pPr>
        <w:pStyle w:val="FirstParagraph"/>
      </w:pPr>
      <w:r>
        <w:t xml:space="preserve">World Meteorological Organization (WMO). (2023). *State of Climate Services in Africa*. Geneva.</w:t>
      </w:r>
      <w:r>
        <w:br/>
      </w:r>
      <w:r>
        <w:t xml:space="preserve">Government of DRC. (2021). *National Climate Change Policy*. Kinshasa.</w:t>
      </w:r>
      <w:r>
        <w:br/>
      </w:r>
      <w:r>
        <w:t xml:space="preserve">Mwamba, F. et al. (2020). "Urban Flooding in Kinshasa: Causes and Community Perceptions." *Journal of African Geography*, 78(3), 45–67.</w:t>
      </w:r>
      <w:r>
        <w:br/>
      </w:r>
      <w:r>
        <w:t xml:space="preserve">IPCC. (2022). *Climate Change 2022: Impacts, Adaptation and Vulnerability*. Chapter 11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DR Congo Kinshasa</dc:title>
  <dc:creator/>
  <dc:language>en</dc:language>
  <cp:keywords/>
  <dcterms:created xsi:type="dcterms:W3CDTF">2026-04-29T14:45:05Z</dcterms:created>
  <dcterms:modified xsi:type="dcterms:W3CDTF">2026-04-29T14:45:05Z</dcterms:modified>
</cp:coreProperties>
</file>

<file path=docProps/custom.xml><?xml version="1.0" encoding="utf-8"?>
<Properties xmlns="http://schemas.openxmlformats.org/officeDocument/2006/custom-properties" xmlns:vt="http://schemas.openxmlformats.org/officeDocument/2006/docPropsVTypes"/>
</file>