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Services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Riyadh</w:t>
      </w:r>
    </w:p>
    <w:bookmarkStart w:id="20" w:name="X936334c5c8bacbb425eb9b615e584961ff337c6"/>
    <w:p>
      <w:pPr>
        <w:pStyle w:val="Heading1"/>
      </w:pPr>
      <w:r>
        <w:t xml:space="preserve">Thesis Proposal: Advancing Meteorological Services for Sustainable Development in Saudi Arabia Riyadh</w:t>
      </w:r>
    </w:p>
    <w:p>
      <w:pPr>
        <w:pStyle w:val="FirstParagraph"/>
      </w:pPr>
      <w:r>
        <w:rPr>
          <w:bCs/>
          <w:b/>
        </w:rPr>
        <w:t xml:space="preserve">Introduction and Background</w:t>
      </w:r>
    </w:p>
    <w:p>
      <w:pPr>
        <w:pStyle w:val="BodyText"/>
      </w:pPr>
      <w:r>
        <w:t xml:space="preserve">The Kingdom of Saudi Arabia, particularly its capital city Riyadh, faces unprecedented climatic challenges that demand sophisticated meteorological expertise. As the heart of Saudi Vision 2030—a transformative national strategy prioritizing economic diversification, environmental sustainability, and enhanced quality of life—the metropolis of Riyadh presents a critical testing ground for advanced meteorological science. The role of the</w:t>
      </w:r>
      <w:r>
        <w:t xml:space="preserve"> </w:t>
      </w:r>
      <w:r>
        <w:rPr>
          <w:iCs/>
          <w:i/>
        </w:rPr>
        <w:t xml:space="preserve">Meteorologist</w:t>
      </w:r>
      <w:r>
        <w:t xml:space="preserve"> </w:t>
      </w:r>
      <w:r>
        <w:t xml:space="preserve">in this context extends far beyond traditional weather forecasting; it encompasses safeguarding public health during extreme heat events, optimizing energy demand in a rapidly urbanizing landscape, ensuring aviation safety amid intense dust storms, and supporting agricultural initiatives under water-scarce conditions. This</w:t>
      </w:r>
      <w:r>
        <w:t xml:space="preserve"> </w:t>
      </w:r>
      <w:r>
        <w:rPr>
          <w:bCs/>
          <w:b/>
        </w:rPr>
        <w:t xml:space="preserve">Thesis Proposal</w:t>
      </w:r>
      <w:r>
        <w:t xml:space="preserve"> </w:t>
      </w:r>
      <w:r>
        <w:t xml:space="preserve">outlines a research project dedicated to strengthening the capabilities of</w:t>
      </w:r>
      <w:r>
        <w:t xml:space="preserve"> </w:t>
      </w:r>
      <w:r>
        <w:rPr>
          <w:iCs/>
          <w:i/>
        </w:rPr>
        <w:t xml:space="preserve">Meteorologists</w:t>
      </w:r>
      <w:r>
        <w:t xml:space="preserve"> </w:t>
      </w:r>
      <w:r>
        <w:t xml:space="preserve">within the Saudi Arabian context specifically for Riyadh, aligning with national priorities and addressing acute local vulnerabilities.</w:t>
      </w:r>
    </w:p>
    <w:p>
      <w:pPr>
        <w:pStyle w:val="BodyText"/>
      </w:pPr>
      <w:r>
        <w:rPr>
          <w:bCs/>
          <w:b/>
        </w:rPr>
        <w:t xml:space="preserve">Problem Statement</w:t>
      </w:r>
    </w:p>
    <w:p>
      <w:pPr>
        <w:pStyle w:val="BodyText"/>
      </w:pPr>
      <w:r>
        <w:t xml:space="preserve">Riyadh, situated in a hyper-arid zone with escalating temperatures (reaching 50°C+ during summer), experiences increasingly severe and unpredictable weather phenomena. Current meteorological services, while improving under the National Center of Meteorology (NCM), face significant gaps in high-resolution forecasting accuracy for localized events critical to Riyadh's infrastructure. These include urban heat islands intensifying public health risks, sudden sand and dust storms disrupting transportation (e.g., at King Khalid International Airport), and unpredictable short-duration convective rainfall causing flash flooding in low-lying areas of the city. The existing models often lack the granularity required for effective operational decision-making by Riyadh's municipal authorities, emergency services, and major industries. Consequently, there is an urgent need for research that directly enhances the precision and applicability of meteorological data specifically tailored to Riyadh’s unique microclimate and rapid development trajectory within</w:t>
      </w:r>
      <w:r>
        <w:t xml:space="preserve"> </w:t>
      </w:r>
      <w:r>
        <w:rPr>
          <w:bCs/>
          <w:b/>
        </w:rPr>
        <w:t xml:space="preserve">Saudi Arabia Riyadh</w:t>
      </w:r>
      <w:r>
        <w:t xml:space="preserve">.</w:t>
      </w:r>
    </w:p>
    <w:p>
      <w:pPr>
        <w:pStyle w:val="BodyText"/>
      </w:pPr>
      <w:r>
        <w:rPr>
          <w:bCs/>
          <w:b/>
        </w:rPr>
        <w:t xml:space="preserve">Research Objectives</w:t>
      </w:r>
    </w:p>
    <w:p>
      <w:pPr>
        <w:pStyle w:val="BodyText"/>
      </w:pPr>
      <w:r>
        <w:t xml:space="preserve">This study proposes a comprehensive investigation with the following specific objectives for</w:t>
      </w:r>
      <w:r>
        <w:t xml:space="preserve"> </w:t>
      </w:r>
      <w:r>
        <w:rPr>
          <w:iCs/>
          <w:i/>
        </w:rPr>
        <w:t xml:space="preserve">Meteorologists</w:t>
      </w:r>
      <w:r>
        <w:t xml:space="preserve"> </w:t>
      </w:r>
      <w:r>
        <w:t xml:space="preserve">operating in</w:t>
      </w:r>
      <w:r>
        <w:t xml:space="preserve"> </w:t>
      </w:r>
      <w:r>
        <w:rPr>
          <w:bCs/>
          <w:b/>
        </w:rPr>
        <w:t xml:space="preserve">Saudi Arabia Riyadh</w:t>
      </w:r>
      <w:r>
        <w:t xml:space="preserve">:</w:t>
      </w:r>
    </w:p>
    <w:p>
      <w:pPr>
        <w:numPr>
          <w:ilvl w:val="0"/>
          <w:numId w:val="1001"/>
        </w:numPr>
        <w:pStyle w:val="Compact"/>
      </w:pPr>
      <w:r>
        <w:t xml:space="preserve">To develop and validate an enhanced high-resolution (1km x 1km) urban microclimate forecasting model for Riyadh, integrating real-time data from NCM stations, satellite imagery (e.g., MODIS, SEVIRI), and IoT sensors deployed across key neighborhoods (e.g., Al Olaya, King Abdullah Financial District).</w:t>
      </w:r>
    </w:p>
    <w:p>
      <w:pPr>
        <w:numPr>
          <w:ilvl w:val="0"/>
          <w:numId w:val="1001"/>
        </w:numPr>
        <w:pStyle w:val="Compact"/>
      </w:pPr>
      <w:r>
        <w:t xml:space="preserve">To quantify the impact of rapid urbanization and infrastructure development on localized temperature patterns (urban heat island effect) within Riyadh over the past decade using GIS analysis.</w:t>
      </w:r>
    </w:p>
    <w:p>
      <w:pPr>
        <w:numPr>
          <w:ilvl w:val="0"/>
          <w:numId w:val="1001"/>
        </w:numPr>
        <w:pStyle w:val="Compact"/>
      </w:pPr>
      <w:r>
        <w:t xml:space="preserve">To establish a predictive framework for severe dust storm intensity and trajectory specifically affecting critical transportation corridors in Riyadh, improving lead time for aviation and road management.</w:t>
      </w:r>
    </w:p>
    <w:p>
      <w:pPr>
        <w:numPr>
          <w:ilvl w:val="0"/>
          <w:numId w:val="1001"/>
        </w:numPr>
        <w:pStyle w:val="Compact"/>
      </w:pPr>
      <w:r>
        <w:t xml:space="preserve">To assess the current operational capacity of Saudi Meteorologists in Riyadh regarding data utilization, communication protocols during extreme events, and integration with emergency response systems (e.g., Civil Defense).</w:t>
      </w:r>
    </w:p>
    <w:p>
      <w:pPr>
        <w:pStyle w:val="FirstParagraph"/>
      </w:pPr>
      <w:r>
        <w:rPr>
          <w:bCs/>
          <w:b/>
        </w:rPr>
        <w:t xml:space="preserve">Methodology</w:t>
      </w:r>
    </w:p>
    <w:p>
      <w:pPr>
        <w:pStyle w:val="BodyText"/>
      </w:pPr>
      <w:r>
        <w:t xml:space="preserve">The research will employ a mixed-methods approach tailored to the Riyadh environment:</w:t>
      </w:r>
    </w:p>
    <w:p>
      <w:pPr>
        <w:numPr>
          <w:ilvl w:val="0"/>
          <w:numId w:val="1002"/>
        </w:numPr>
        <w:pStyle w:val="Compact"/>
      </w:pPr>
      <w:r>
        <w:rPr>
          <w:iCs/>
          <w:i/>
        </w:rPr>
        <w:t xml:space="preserve">Data Collection &amp; Analysis:</w:t>
      </w:r>
      <w:r>
        <w:t xml:space="preserve"> </w:t>
      </w:r>
      <w:r>
        <w:t xml:space="preserve">Utilize historical meteorological data (2010-2023) from NCM, satellite datasets, and newly deployed urban sensor networks across Riyadh. Employ statistical analysis (e.g., time-series decomposition, spatial autocorrelation) to identify trends and model performance gaps.</w:t>
      </w:r>
    </w:p>
    <w:p>
      <w:pPr>
        <w:numPr>
          <w:ilvl w:val="0"/>
          <w:numId w:val="1002"/>
        </w:numPr>
        <w:pStyle w:val="Compact"/>
      </w:pPr>
      <w:r>
        <w:rPr>
          <w:iCs/>
          <w:i/>
        </w:rPr>
        <w:t xml:space="preserve">Model Development:</w:t>
      </w:r>
      <w:r>
        <w:t xml:space="preserve"> </w:t>
      </w:r>
      <w:r>
        <w:t xml:space="preserve">Adapt and calibrate the WRF (Weather Research and Forecasting) model using high-resolution local topography, land-use/land-cover data from Riyadh Municipality, and ground-truth observations. Focus on improving representation of urban surfaces and dust emission processes unique to the Arabian Peninsula.</w:t>
      </w:r>
    </w:p>
    <w:p>
      <w:pPr>
        <w:numPr>
          <w:ilvl w:val="0"/>
          <w:numId w:val="1002"/>
        </w:numPr>
        <w:pStyle w:val="Compact"/>
      </w:pPr>
      <w:r>
        <w:rPr>
          <w:iCs/>
          <w:i/>
        </w:rPr>
        <w:t xml:space="preserve">Stakeholder Engagement:</w:t>
      </w:r>
      <w:r>
        <w:t xml:space="preserve"> </w:t>
      </w:r>
      <w:r>
        <w:t xml:space="preserve">Conduct structured interviews with 15-20 senior</w:t>
      </w:r>
      <w:r>
        <w:t xml:space="preserve"> </w:t>
      </w:r>
      <w:r>
        <w:rPr>
          <w:iCs/>
          <w:i/>
        </w:rPr>
        <w:t xml:space="preserve">Meteorologists</w:t>
      </w:r>
      <w:r>
        <w:t xml:space="preserve">, emergency managers (e.g., Riyadh Civil Defense), airport operations personnel, and municipal planners to identify specific data needs and communication barriers. This ensures the research outcomes are directly applicable to Riyadh's operational context.</w:t>
      </w:r>
    </w:p>
    <w:p>
      <w:pPr>
        <w:numPr>
          <w:ilvl w:val="0"/>
          <w:numId w:val="1002"/>
        </w:numPr>
        <w:pStyle w:val="Compact"/>
      </w:pPr>
      <w:r>
        <w:rPr>
          <w:iCs/>
          <w:i/>
        </w:rPr>
        <w:t xml:space="preserve">Validation &amp; Implementation:</w:t>
      </w:r>
      <w:r>
        <w:t xml:space="preserve"> </w:t>
      </w:r>
      <w:r>
        <w:t xml:space="preserve">Test the enhanced model against actual severe weather events in 2023-2024. Collaborate with NCM and Riyadh Municipality to pilot a streamlined data visualization dashboard for key stakeholders, focusing on actionable forecasts for urban planning and public safety.</w:t>
      </w:r>
    </w:p>
    <w:p>
      <w:pPr>
        <w:pStyle w:val="FirstParagraph"/>
      </w:pPr>
      <w:r>
        <w:rPr>
          <w:bCs/>
          <w:b/>
        </w:rPr>
        <w:t xml:space="preserve">Significance of the Research</w:t>
      </w:r>
    </w:p>
    <w:p>
      <w:pPr>
        <w:pStyle w:val="BodyText"/>
      </w:pPr>
      <w:r>
        <w:t xml:space="preserve">This research holds profound significance for</w:t>
      </w:r>
      <w:r>
        <w:t xml:space="preserve"> </w:t>
      </w:r>
      <w:r>
        <w:rPr>
          <w:bCs/>
          <w:b/>
        </w:rPr>
        <w:t xml:space="preserve">Saudi Arabia Riyadh</w:t>
      </w:r>
      <w:r>
        <w:t xml:space="preserve"> </w:t>
      </w:r>
      <w:r>
        <w:t xml:space="preserve">and its strategic goals:</w:t>
      </w:r>
    </w:p>
    <w:p>
      <w:pPr>
        <w:numPr>
          <w:ilvl w:val="0"/>
          <w:numId w:val="1003"/>
        </w:numPr>
        <w:pStyle w:val="Compact"/>
      </w:pPr>
      <w:r>
        <w:rPr>
          <w:iCs/>
          <w:i/>
        </w:rPr>
        <w:t xml:space="preserve">National Resilience:</w:t>
      </w:r>
      <w:r>
        <w:t xml:space="preserve"> </w:t>
      </w:r>
      <w:r>
        <w:t xml:space="preserve">Directly supports Saudi Vision 2030's objective of building climate-resilient infrastructure and communities. Enhanced forecasting capabilities protect lives, property, and economic activity during increasingly frequent extreme weather events.</w:t>
      </w:r>
    </w:p>
    <w:p>
      <w:pPr>
        <w:numPr>
          <w:ilvl w:val="0"/>
          <w:numId w:val="1003"/>
        </w:numPr>
        <w:pStyle w:val="Compact"/>
      </w:pPr>
      <w:r>
        <w:rPr>
          <w:iCs/>
          <w:i/>
        </w:rPr>
        <w:t xml:space="preserve">Economic Impact:</w:t>
      </w:r>
      <w:r>
        <w:t xml:space="preserve"> </w:t>
      </w:r>
      <w:r>
        <w:t xml:space="preserve">Minimizing disruptions to transportation (aviation, road networks) and energy grids due to accurate dust storm or heatwave predictions translates directly into significant cost savings for the city and nation.</w:t>
      </w:r>
    </w:p>
    <w:p>
      <w:pPr>
        <w:numPr>
          <w:ilvl w:val="0"/>
          <w:numId w:val="1003"/>
        </w:numPr>
        <w:pStyle w:val="Compact"/>
      </w:pPr>
      <w:r>
        <w:rPr>
          <w:iCs/>
          <w:i/>
        </w:rPr>
        <w:t xml:space="preserve">Capacity Building:</w:t>
      </w:r>
      <w:r>
        <w:t xml:space="preserve"> </w:t>
      </w:r>
      <w:r>
        <w:t xml:space="preserve">By focusing on the specific challenges faced by</w:t>
      </w:r>
      <w:r>
        <w:t xml:space="preserve"> </w:t>
      </w:r>
      <w:r>
        <w:rPr>
          <w:iCs/>
          <w:i/>
        </w:rPr>
        <w:t xml:space="preserve">Meteorologists</w:t>
      </w:r>
      <w:r>
        <w:t xml:space="preserve"> </w:t>
      </w:r>
      <w:r>
        <w:t xml:space="preserve">in Riyadh, this study will contribute to professional development frameworks, improving skills and tools within Saudi meteorological services, fostering homegrown expertise.</w:t>
      </w:r>
    </w:p>
    <w:p>
      <w:pPr>
        <w:numPr>
          <w:ilvl w:val="0"/>
          <w:numId w:val="1003"/>
        </w:numPr>
        <w:pStyle w:val="Compact"/>
      </w:pPr>
      <w:r>
        <w:t xml:space="preserve">Sustainable Urban Development: Providing precise data on urban heat islands and localized rainfall patterns is essential for designing future Riyadh neighborhoods with better passive cooling strategies, green infrastructure integration, and flood management plans.</w:t>
      </w:r>
    </w:p>
    <w:p>
      <w:pPr>
        <w:pStyle w:val="FirstParagraph"/>
      </w:pPr>
      <w:r>
        <w:rPr>
          <w:bCs/>
          <w:b/>
        </w:rPr>
        <w:t xml:space="preserve">Expected Outcomes and Contribution</w:t>
      </w:r>
    </w:p>
    <w:p>
      <w:pPr>
        <w:pStyle w:val="BodyText"/>
      </w:pPr>
      <w:r>
        <w:t xml:space="preserve">The primary outcome will be a validated, high-resolution forecasting toolkit specifically designed for Riyadh's unique urban climate. This includes enhanced model output parameters for heat index, dust concentration trajectories, and localized rainfall intensity. Additionally, the study will produce actionable recommendations for improving data workflows between NCM (</w:t>
      </w:r>
      <w:r>
        <w:rPr>
          <w:iCs/>
          <w:i/>
        </w:rPr>
        <w:t xml:space="preserve">Meteorologists</w:t>
      </w:r>
      <w:r>
        <w:t xml:space="preserve">), municipal planners in</w:t>
      </w:r>
      <w:r>
        <w:t xml:space="preserve"> </w:t>
      </w:r>
      <w:r>
        <w:rPr>
          <w:bCs/>
          <w:b/>
        </w:rPr>
        <w:t xml:space="preserve">Saudi Arabia Riyadh</w:t>
      </w:r>
      <w:r>
        <w:t xml:space="preserve">, and emergency responders. These outputs will directly inform updates to operational procedures within the National Center of Meteorology and contribute to Saudi Arabia's National Climate Change Initiative (NCCI) implementation roadmap. The research positions the</w:t>
      </w:r>
      <w:r>
        <w:t xml:space="preserve"> </w:t>
      </w:r>
      <w:r>
        <w:rPr>
          <w:iCs/>
          <w:i/>
        </w:rPr>
        <w:t xml:space="preserve">Meteorologist</w:t>
      </w:r>
      <w:r>
        <w:t xml:space="preserve"> </w:t>
      </w:r>
      <w:r>
        <w:t xml:space="preserve">as a central, indispensable figure in Riyadh's journey towards sustainable, climate-adaptive urban living under</w:t>
      </w:r>
      <w:r>
        <w:t xml:space="preserve"> </w:t>
      </w:r>
      <w:r>
        <w:rPr>
          <w:bCs/>
          <w:b/>
        </w:rPr>
        <w:t xml:space="preserve">Saudi Arabia</w:t>
      </w:r>
      <w:r>
        <w:t xml:space="preserve">'s ambitious national vision.</w:t>
      </w:r>
    </w:p>
    <w:p>
      <w:pPr>
        <w:pStyle w:val="BodyText"/>
      </w:pPr>
      <w:r>
        <w:rPr>
          <w:bCs/>
          <w:b/>
        </w:rPr>
        <w:t xml:space="preserve">Conclusion</w:t>
      </w:r>
    </w:p>
    <w:p>
      <w:pPr>
        <w:pStyle w:val="BodyText"/>
      </w:pPr>
      <w:r>
        <w:t xml:space="preserve">This Thesis Proposal addresses a critical gap in the operational meteorological landscape of Riyadh. It moves beyond generic climatology to deliver tangible, locally relevant tools and insights for Saudi meteorologists. By focusing intensely on the needs of</w:t>
      </w:r>
      <w:r>
        <w:t xml:space="preserve"> </w:t>
      </w:r>
      <w:r>
        <w:rPr>
          <w:bCs/>
          <w:b/>
        </w:rPr>
        <w:t xml:space="preserve">Saudi Arabia Riyadh</w:t>
      </w:r>
      <w:r>
        <w:t xml:space="preserve">, this research promises not only academic contribution but direct, measurable benefits to public safety, economic stability, and environmental sustainability within the Kingdom's most dynamic city. The successful execution of this project will significantly elevate the role and impact of the</w:t>
      </w:r>
      <w:r>
        <w:t xml:space="preserve"> </w:t>
      </w:r>
      <w:r>
        <w:rPr>
          <w:iCs/>
          <w:i/>
        </w:rPr>
        <w:t xml:space="preserve">Meteorologist</w:t>
      </w:r>
      <w:r>
        <w:t xml:space="preserve"> </w:t>
      </w:r>
      <w:r>
        <w:t xml:space="preserve">in shaping a resilient future for Saudi Arabia.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Services for Sustainable Development in Saudi Arabia Riyadh</dc:title>
  <dc:creator/>
  <dc:language>en</dc:language>
  <cp:keywords/>
  <dcterms:created xsi:type="dcterms:W3CDTF">2026-07-17T02:41:42Z</dcterms:created>
  <dcterms:modified xsi:type="dcterms:W3CDTF">2026-07-17T02:41:42Z</dcterms:modified>
</cp:coreProperties>
</file>

<file path=docProps/custom.xml><?xml version="1.0" encoding="utf-8"?>
<Properties xmlns="http://schemas.openxmlformats.org/officeDocument/2006/custom-properties" xmlns:vt="http://schemas.openxmlformats.org/officeDocument/2006/docPropsVTypes"/>
</file>