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Resilience</w:t>
      </w:r>
      <w:r>
        <w:t xml:space="preserve"> </w:t>
      </w:r>
      <w:r>
        <w:t xml:space="preserve">in</w:t>
      </w:r>
      <w:r>
        <w:t xml:space="preserve"> </w:t>
      </w:r>
      <w:r>
        <w:t xml:space="preserve">Sudan</w:t>
      </w:r>
      <w:r>
        <w:t xml:space="preserve"> </w:t>
      </w:r>
      <w:r>
        <w:t xml:space="preserve">Khartoum</w:t>
      </w:r>
    </w:p>
    <w:bookmarkStart w:id="28" w:name="X4766e52f5381bf95ae3ded6dec77908344510ab"/>
    <w:p>
      <w:pPr>
        <w:pStyle w:val="Heading1"/>
      </w:pPr>
      <w:r>
        <w:t xml:space="preserve">Thesis Proposal: Enhancing Climate Forecasting and Community Adaptation Strategies for a Meteorologist in Sudan Khartoum</w:t>
      </w:r>
    </w:p>
    <w:bookmarkStart w:id="20" w:name="abstract"/>
    <w:p>
      <w:pPr>
        <w:pStyle w:val="Heading2"/>
      </w:pPr>
      <w:r>
        <w:t xml:space="preserve">Abstract</w:t>
      </w:r>
    </w:p>
    <w:p>
      <w:pPr>
        <w:pStyle w:val="FirstParagraph"/>
      </w:pPr>
      <w:r>
        <w:t xml:space="preserve">This Thesis Proposal outlines a critical research initiative addressing the urgent need for improved meteorological forecasting and climate adaptation frameworks within Sudan Khartoum, the capital city of Sudan. As a prospective Meteorologist, this study will investigate the intersection of hyper-local weather patterns, urban vulnerability, and community resilience in one of Africa's most climate-vulnerable megacities. The research directly responds to severe climatic disruptions—including intensified heatwaves, erratic rainfall cycles, and Nile River flooding—that have repeatedly impacted Khartoum’s population of over 8 million. This Thesis Proposal establishes a methodology for developing context-specific meteorological tools and community engagement protocols tailored to Sudan Khartoum's unique environmental and socio-economic landscape. The findings will provide actionable insights for local Meteorologists, policymakers, and humanitarian agencies working in the region.</w:t>
      </w:r>
    </w:p>
    <w:bookmarkEnd w:id="20"/>
    <w:bookmarkStart w:id="21" w:name="Xb94ae404447e046ada242d6fdf9c72dbde3d092"/>
    <w:p>
      <w:pPr>
        <w:pStyle w:val="Heading2"/>
      </w:pPr>
      <w:r>
        <w:t xml:space="preserve">1. Introduction: The Imperative for Context-Specific Meteorology in Sudan Khartoum</w:t>
      </w:r>
    </w:p>
    <w:p>
      <w:pPr>
        <w:pStyle w:val="FirstParagraph"/>
      </w:pPr>
      <w:r>
        <w:t xml:space="preserve">Sudan Khartoum faces escalating climate challenges driven by both global warming and localized urbanization pressures. The city, situated at the confluence of the Blue and White Nile Rivers, experiences extreme temperature fluctuations (reaching 48°C+ annually), unpredictable monsoon seasons, and catastrophic flooding events that displace thousands. Current national meteorological services struggle with insufficient ground-based monitoring networks across Sudan Khartoum, leading to unreliable forecasts that hinder disaster preparedness. This gap is particularly acute for vulnerable communities in informal settlements like the Gezira region and along riverbanks. As a Meteorologist dedicated to applied climate science, this research directly addresses the critical deficiency in localized forecasting capabilities essential for saving lives and livelihoods in Sudan Khartoum.</w:t>
      </w:r>
    </w:p>
    <w:bookmarkEnd w:id="21"/>
    <w:bookmarkStart w:id="22" w:name="X82a61d7ebb46fa9526313197ac8337597ddb2ca"/>
    <w:p>
      <w:pPr>
        <w:pStyle w:val="Heading2"/>
      </w:pPr>
      <w:r>
        <w:t xml:space="preserve">2. Problem Statement: Data Scarcity and Forecasting Gaps in Sudan Khartoum</w:t>
      </w:r>
    </w:p>
    <w:p>
      <w:pPr>
        <w:pStyle w:val="FirstParagraph"/>
      </w:pPr>
      <w:r>
        <w:t xml:space="preserve">The primary problem confronting a Meteorologist working in Sudan Khartoum is the severe paucity of high-resolution, real-time meteorological data. Existing stations are sparse (only 3 operational synoptic stations covering the entire metropolis), concentrated in urban centers and failing to capture micro-climate variations across diverse neighborhoods—from dense downtown districts to flood-prone outskirts. This results in generalized forecasts that lack precision for critical decisions related to agriculture (vital for Sudan's economy), urban infrastructure maintenance, and public health responses. For instance, during the 2023 Khartoum floods, inaccurate rainfall predictions contributed to delayed evacuations and damaged critical water infrastructure serving 1.5 million residents. A comprehensive Thesis Proposal must therefore prioritize generating granular data specific to Sudan Khartoum's topography and urban fabric.</w:t>
      </w:r>
    </w:p>
    <w:bookmarkEnd w:id="22"/>
    <w:bookmarkStart w:id="23" w:name="research-objectives"/>
    <w:p>
      <w:pPr>
        <w:pStyle w:val="Heading2"/>
      </w:pPr>
      <w:r>
        <w:t xml:space="preserve">3. Research Objectives</w:t>
      </w:r>
    </w:p>
    <w:p>
      <w:pPr>
        <w:pStyle w:val="FirstParagraph"/>
      </w:pPr>
      <w:r>
        <w:t xml:space="preserve">This Thesis Proposal defines three key objectives for the Meteorologist:</w:t>
      </w:r>
    </w:p>
    <w:p>
      <w:pPr>
        <w:numPr>
          <w:ilvl w:val="0"/>
          <w:numId w:val="1001"/>
        </w:numPr>
        <w:pStyle w:val="Compact"/>
      </w:pPr>
      <w:r>
        <w:rPr>
          <w:bCs/>
          <w:b/>
        </w:rPr>
        <w:t xml:space="preserve">Assess Data Gaps:</w:t>
      </w:r>
      <w:r>
        <w:t xml:space="preserve"> </w:t>
      </w:r>
      <w:r>
        <w:t xml:space="preserve">Quantify the spatial and temporal coverage limitations of Sudan Khartoum's existing meteorological network through comparative analysis of satellite data, historical records (1990-2023), and community-reported weather observations.</w:t>
      </w:r>
    </w:p>
    <w:p>
      <w:pPr>
        <w:numPr>
          <w:ilvl w:val="0"/>
          <w:numId w:val="1001"/>
        </w:numPr>
        <w:pStyle w:val="Compact"/>
      </w:pPr>
      <w:r>
        <w:rPr>
          <w:bCs/>
          <w:b/>
        </w:rPr>
        <w:t xml:space="preserve">Develop a Hyperlocal Forecasting Model:</w:t>
      </w:r>
      <w:r>
        <w:t xml:space="preserve"> </w:t>
      </w:r>
      <w:r>
        <w:t xml:space="preserve">Create an integrated model combining low-cost IoT weather sensors deployed across 15 strategic sites in Sudan Khartoum with satellite-derived precipitation data to improve short-term (6-48 hour) rainfall and heatwave forecasting accuracy by at least 30%.</w:t>
      </w:r>
    </w:p>
    <w:p>
      <w:pPr>
        <w:numPr>
          <w:ilvl w:val="0"/>
          <w:numId w:val="1001"/>
        </w:numPr>
        <w:pStyle w:val="Compact"/>
      </w:pPr>
      <w:r>
        <w:rPr>
          <w:bCs/>
          <w:b/>
        </w:rPr>
        <w:t xml:space="preserve">Co-Design Community Adaptation Protocols:</w:t>
      </w:r>
      <w:r>
        <w:t xml:space="preserve"> </w:t>
      </w:r>
      <w:r>
        <w:t xml:space="preserve">Collaborate with local communities, the Sudan Meteorological Authority, and NGOs in Khartoum to develop culturally appropriate early-warning systems and climate-resilient practices for vulnerable groups.</w:t>
      </w:r>
    </w:p>
    <w:bookmarkEnd w:id="23"/>
    <w:bookmarkStart w:id="24" w:name="Xc1e5997652960dcc398f10a78304815c39619b3"/>
    <w:p>
      <w:pPr>
        <w:pStyle w:val="Heading2"/>
      </w:pPr>
      <w:r>
        <w:t xml:space="preserve">4. Methodology: A Mixed-Methods Approach for Sudan Khartoum</w:t>
      </w:r>
    </w:p>
    <w:p>
      <w:pPr>
        <w:pStyle w:val="FirstParagraph"/>
      </w:pPr>
      <w:r>
        <w:t xml:space="preserve">The proposed research employs a rigorous mixed-methods framework designed specifically for the Sudan Khartoum context:</w:t>
      </w:r>
    </w:p>
    <w:p>
      <w:pPr>
        <w:numPr>
          <w:ilvl w:val="0"/>
          <w:numId w:val="1002"/>
        </w:numPr>
        <w:pStyle w:val="Compact"/>
      </w:pPr>
      <w:r>
        <w:rPr>
          <w:bCs/>
          <w:b/>
        </w:rPr>
        <w:t xml:space="preserve">Data Collection (Months 1-6):</w:t>
      </w:r>
      <w:r>
        <w:t xml:space="preserve"> </w:t>
      </w:r>
      <w:r>
        <w:t xml:space="preserve">Deploy 15 low-cost weather stations across distinct microclimates in Khartoum (e.g., industrial zones, riverine communities, residential suburbs). Integrate data with NASA GPM satellite products and historical Sudanese National Meteorological Database records.</w:t>
      </w:r>
    </w:p>
    <w:p>
      <w:pPr>
        <w:numPr>
          <w:ilvl w:val="0"/>
          <w:numId w:val="1002"/>
        </w:numPr>
        <w:pStyle w:val="Compact"/>
      </w:pPr>
      <w:r>
        <w:rPr>
          <w:bCs/>
          <w:b/>
        </w:rPr>
        <w:t xml:space="preserve">Model Development (Months 7-10):</w:t>
      </w:r>
      <w:r>
        <w:t xml:space="preserve"> </w:t>
      </w:r>
      <w:r>
        <w:t xml:space="preserve">Apply machine learning techniques (Random Forests) to correlate sensor data with satellite imagery and ground-truth events, calibrating forecasts for Khartoum-specific variables like dust storms and urban heat islands.</w:t>
      </w:r>
    </w:p>
    <w:p>
      <w:pPr>
        <w:numPr>
          <w:ilvl w:val="0"/>
          <w:numId w:val="1002"/>
        </w:numPr>
        <w:pStyle w:val="Compact"/>
      </w:pPr>
      <w:r>
        <w:rPr>
          <w:bCs/>
          <w:b/>
        </w:rPr>
        <w:t xml:space="preserve">Community Engagement (Months 11-14):</w:t>
      </w:r>
      <w:r>
        <w:t xml:space="preserve"> </w:t>
      </w:r>
      <w:r>
        <w:t xml:space="preserve">Conduct participatory workshops in 5 Khartoum neighborhoods to translate meteorological findings into actionable alerts using SMS-based systems accessible via basic mobile phones, bypassing internet reliance common in Sudan.</w:t>
      </w:r>
    </w:p>
    <w:p>
      <w:pPr>
        <w:numPr>
          <w:ilvl w:val="0"/>
          <w:numId w:val="1002"/>
        </w:numPr>
        <w:pStyle w:val="Compact"/>
      </w:pPr>
      <w:r>
        <w:rPr>
          <w:bCs/>
          <w:b/>
        </w:rPr>
        <w:t xml:space="preserve">Validation &amp; Refinement (Months 15-18):</w:t>
      </w:r>
      <w:r>
        <w:t xml:space="preserve"> </w:t>
      </w:r>
      <w:r>
        <w:t xml:space="preserve">Test model accuracy against recent extreme events (e.g., July 2024 heatwave) and refine protocols with Meteorologist field teams from the Sudan Meteorological Authority.</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three transformative outcomes directly benefiting Sudan Khartoum:</w:t>
      </w:r>
    </w:p>
    <w:p>
      <w:pPr>
        <w:numPr>
          <w:ilvl w:val="0"/>
          <w:numId w:val="1003"/>
        </w:numPr>
        <w:pStyle w:val="Compact"/>
      </w:pPr>
      <w:r>
        <w:t xml:space="preserve">A publicly accessible, open-source forecasting model optimized for urban meteorology in Sudan Khartoum, significantly improving prediction reliability for local Meteorologists.</w:t>
      </w:r>
    </w:p>
    <w:p>
      <w:pPr>
        <w:numPr>
          <w:ilvl w:val="0"/>
          <w:numId w:val="1003"/>
        </w:numPr>
        <w:pStyle w:val="Compact"/>
      </w:pPr>
      <w:r>
        <w:t xml:space="preserve">Deployable early-warning systems co-designed with community leaders to reduce climate-related morbidity and displacement in vulnerable Khartoum neighborhoods.</w:t>
      </w:r>
    </w:p>
    <w:p>
      <w:pPr>
        <w:numPr>
          <w:ilvl w:val="0"/>
          <w:numId w:val="1003"/>
        </w:numPr>
        <w:pStyle w:val="Compact"/>
      </w:pPr>
      <w:r>
        <w:t xml:space="preserve">A scalable framework demonstrating how a Meteorologist can bridge data scarcity and community needs, serving as a blueprint for other rapidly urbanizing cities across Sudan and the Sahel region.</w:t>
      </w:r>
    </w:p>
    <w:p>
      <w:pPr>
        <w:pStyle w:val="FirstParagraph"/>
      </w:pPr>
      <w:r>
        <w:t xml:space="preserve">The societal impact is profound. Reliable forecasts enable better planning for seasonal agriculture (critical to Sudan's food security), optimize water resource management in the Nile Basin, and empower communities to protect themselves from climate shocks. For a Meteorologist, this work establishes a practical pathway to apply scientific rigor within resource-constrained environments typical of Sudan Khartoum.</w:t>
      </w:r>
    </w:p>
    <w:bookmarkEnd w:id="25"/>
    <w:bookmarkStart w:id="26" w:name="timeline-and-feasibility"/>
    <w:p>
      <w:pPr>
        <w:pStyle w:val="Heading2"/>
      </w:pPr>
      <w:r>
        <w:t xml:space="preserve">6. Timeline and Feasibility</w:t>
      </w:r>
    </w:p>
    <w:p>
      <w:pPr>
        <w:pStyle w:val="FirstParagraph"/>
      </w:pPr>
      <w:r>
        <w:t xml:space="preserve">The 18-month project timeline is designed for operational feasibility within Sudan’s current research infrastructure. Key milestones include securing partnerships with the Sudan Meteorological Authority (already in discussion) and local universities (University of Khartoum, Gezira University). Equipment costs are minimized through collaborations with international meteorology NGOs and use of repurposed sensors. All data collection complies with Sudanese data governance protocols, ensuring ethical engagement.</w:t>
      </w:r>
    </w:p>
    <w:bookmarkEnd w:id="26"/>
    <w:bookmarkStart w:id="27" w:name="conclusion"/>
    <w:p>
      <w:pPr>
        <w:pStyle w:val="Heading2"/>
      </w:pPr>
      <w:r>
        <w:t xml:space="preserve">7. Conclusion</w:t>
      </w:r>
    </w:p>
    <w:p>
      <w:pPr>
        <w:pStyle w:val="FirstParagraph"/>
      </w:pPr>
      <w:r>
        <w:t xml:space="preserve">This Thesis Proposal presents a vital opportunity to position the role of the Meteorologist as a frontline agent for climate resilience in Sudan Khartoum. By confronting the city’s specific meteorological data gaps with context-driven innovation, this research moves beyond theoretical analysis toward tangible tools that save lives. The success of this work hinges on deep integration with local knowledge systems and institutional capacity building within Sudan Khartoum. Ultimately, it seeks to transform how a Meteorologist operates in one of Africa's most climate-stressed capitals—ensuring forecasts are not just accurate, but accessible and actionable for the people who need them most. The proposed study stands as a critical contribution to both meteorological science and the urgent humanitarian needs of Sudan Khartoum.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Resilience in Sudan Khartoum</dc:title>
  <dc:creator/>
  <cp:keywords/>
  <dcterms:created xsi:type="dcterms:W3CDTF">2026-07-21T13:34:35Z</dcterms:created>
  <dcterms:modified xsi:type="dcterms:W3CDTF">2026-07-21T13:34:35Z</dcterms:modified>
</cp:coreProperties>
</file>

<file path=docProps/custom.xml><?xml version="1.0" encoding="utf-8"?>
<Properties xmlns="http://schemas.openxmlformats.org/officeDocument/2006/custom-properties" xmlns:vt="http://schemas.openxmlformats.org/officeDocument/2006/docPropsVTypes"/>
</file>