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30" w:name="Xb792f8ab705c18422ca7b58201909c44311182f"/>
    <w:p>
      <w:pPr>
        <w:pStyle w:val="Heading1"/>
      </w:pPr>
      <w:r>
        <w:t xml:space="preserve">Thesis Proposal: Advancing Midwifery Practice in Canada Vancouver</w:t>
      </w:r>
    </w:p>
    <w:bookmarkStart w:id="20" w:name="introduction"/>
    <w:p>
      <w:pPr>
        <w:pStyle w:val="Heading2"/>
      </w:pPr>
      <w:r>
        <w:t xml:space="preserve">Introduction</w:t>
      </w:r>
    </w:p>
    <w:p>
      <w:pPr>
        <w:pStyle w:val="FirstParagraph"/>
      </w:pPr>
      <w:r>
        <w:t xml:space="preserve">This Thesis Proposal outlines a critical research initiative examining the evolving role of the Midwife within Canada's healthcare landscape, with specific focus on Vancouver. As one of North America's most culturally diverse and rapidly growing urban centers, Vancouver presents unique challenges and opportunities for midwifery services. The Canadian model of regulated community-based midwifery, which has been legally recognized since 1994, is now at a pivotal moment in its development. This research seeks to address systemic gaps in accessing Midwife-led care across British Columbia's largest city, where demand consistently outstrips capacity despite Vancouver's status as a healthcare hub. The significance of this study lies in its potential to shape policy recommendations that will strengthen the foundational role of the Midwife within Canada Vancouver's integrated healthcare system.</w:t>
      </w:r>
    </w:p>
    <w:bookmarkEnd w:id="20"/>
    <w:bookmarkStart w:id="21" w:name="research-context-and-problem-statement"/>
    <w:p>
      <w:pPr>
        <w:pStyle w:val="Heading2"/>
      </w:pPr>
      <w:r>
        <w:t xml:space="preserve">Research Context and Problem Statement</w:t>
      </w:r>
    </w:p>
    <w:p>
      <w:pPr>
        <w:pStyle w:val="FirstParagraph"/>
      </w:pPr>
      <w:r>
        <w:t xml:space="preserve">Midwifery is a core component of Canada's maternal healthcare framework, with midwives recognized as primary care providers for low-risk pregnancies. In Vancouver, however, access disparities persist despite the province's progressive policies. According to BC Ministry of Health data (2023), 78% of Vancouver residents live in areas designated "midwifery shortage zones," with waitlists exceeding 15 weeks for prenatal care. This creates significant health inequities affecting Indigenous communities, immigrant populations, and low-income families—groups disproportionately represented in Vancouver's urban fabric. The current Thesis Proposal addresses a critical gap: while Canada has embraced midwifery as a standard of care since the early 2000s, Vancouver's implementation lacks the strategic infrastructure needed to deliver equitable services across its complex demographic landscape.</w:t>
      </w:r>
    </w:p>
    <w:bookmarkEnd w:id="21"/>
    <w:bookmarkStart w:id="22" w:name="X55023b947a2fc2f46808fbdc77cc476ac787a91"/>
    <w:p>
      <w:pPr>
        <w:pStyle w:val="Heading2"/>
      </w:pPr>
      <w:r>
        <w:t xml:space="preserve">Literature Review: Midwife Practice in Canada Vancouver</w:t>
      </w:r>
    </w:p>
    <w:p>
      <w:pPr>
        <w:pStyle w:val="FirstParagraph"/>
      </w:pPr>
      <w:r>
        <w:t xml:space="preserve">Existing scholarship on midwifery in Canada primarily focuses on national policy frameworks (e.g., Friesen &amp; MacLennan, 2018) or rural practice models (Davies et al., 2020). Limited research examines urban midwifery challenges in Vancouver specifically. A recent Vancouver Coastal Health report (2022) notes that while 45% of BC births are attended by Midwives—a national high—Vancouver's per capita access remains below the provincial average due to fragmented funding and inadequate workforce planning. Crucially, no comprehensive study has analyzed how Vancouver's unique urban geography, multicultural population dynamics, and hospital integration models impact midwifery service delivery. This Thesis Proposal fills that void by centering on Canada Vancouver as the primary case study.</w:t>
      </w:r>
    </w:p>
    <w:bookmarkEnd w:id="22"/>
    <w:bookmarkStart w:id="23" w:name="research-questions"/>
    <w:p>
      <w:pPr>
        <w:pStyle w:val="Heading2"/>
      </w:pPr>
      <w:r>
        <w:t xml:space="preserve">Research Questions</w:t>
      </w:r>
    </w:p>
    <w:p>
      <w:pPr>
        <w:numPr>
          <w:ilvl w:val="0"/>
          <w:numId w:val="1001"/>
        </w:numPr>
        <w:pStyle w:val="Compact"/>
      </w:pPr>
      <w:r>
        <w:t xml:space="preserve">How do geographic, socioeconomic, and cultural barriers uniquely affect Midwife access across Vancouver's distinct neighborhoods?</w:t>
      </w:r>
    </w:p>
    <w:p>
      <w:pPr>
        <w:numPr>
          <w:ilvl w:val="0"/>
          <w:numId w:val="1001"/>
        </w:numPr>
        <w:pStyle w:val="Compact"/>
      </w:pPr>
      <w:r>
        <w:t xml:space="preserve">To what extent does the current regulatory framework for Midwives in British Columbia enable equitable service distribution within Vancouver's urban context?</w:t>
      </w:r>
    </w:p>
    <w:p>
      <w:pPr>
        <w:numPr>
          <w:ilvl w:val="0"/>
          <w:numId w:val="1001"/>
        </w:numPr>
        <w:pStyle w:val="Compact"/>
      </w:pPr>
      <w:r>
        <w:t xml:space="preserve">What structural changes are most effective in expanding community-based Midwife care to underserved populations in Canada Vancouver?</w:t>
      </w:r>
    </w:p>
    <w:bookmarkEnd w:id="23"/>
    <w:bookmarkStart w:id="24" w:name="methodology"/>
    <w:p>
      <w:pPr>
        <w:pStyle w:val="Heading2"/>
      </w:pPr>
      <w:r>
        <w:t xml:space="preserve">Methodology</w:t>
      </w:r>
    </w:p>
    <w:p>
      <w:pPr>
        <w:pStyle w:val="FirstParagraph"/>
      </w:pPr>
      <w:r>
        <w:t xml:space="preserve">This qualitative-quantitative mixed-methods study employs a sequential design over 18 months. Phase 1 (6 months) will analyze BC Ministry of Health datasets on Midwife practice locations, patient demographics, and waitlist statistics across Vancouver's 24 health service areas. Phase 2 (9 months) includes semi-structured interviews with key stakeholders: Midwives from Vancouver Community Health Centers, Indigenous birth workers, immigrant support organizations (e.g., Migrant Women's Resource Centre), and city planners. We will also conduct focus groups with 120+ priority group patients across three neighborhoods with documented access gaps. Phase 3 (3 months) involves developing a community-driven implementation model validated through participatory workshops with Vancouver Health Authority representatives. Ethical approval will be sought from the University of British Columbia's Research Ethics Board, prioritizing cultural safety principles for Indigenous and immigrant participants.</w:t>
      </w:r>
    </w:p>
    <w:bookmarkEnd w:id="24"/>
    <w:bookmarkStart w:id="25" w:name="significance-to-canada-vancouver"/>
    <w:p>
      <w:pPr>
        <w:pStyle w:val="Heading2"/>
      </w:pPr>
      <w:r>
        <w:t xml:space="preserve">Significance to Canada Vancouver</w:t>
      </w:r>
    </w:p>
    <w:p>
      <w:pPr>
        <w:pStyle w:val="FirstParagraph"/>
      </w:pPr>
      <w:r>
        <w:t xml:space="preserve">This research directly addresses priorities outlined in Vancouver's 10-Year Public Health Plan (2023) and the BC Ministry of Health's 2030 Midwifery Strategy. By grounding findings in Vancouver's specific realities, the Thesis Proposal will generate actionable data to inform: (1) Hospital-Community Integration Protocols for seamless care transitions; (2) Targeted Funding Allocations for high-need neighborhoods like Downtown Eastside and Richmond; (3) Culturally Safe Practice Guidelines for Midwives serving Vancouver's 20% immigrant population. The outcomes will position Canada Vancouver as a national leader in urban midwifery innovation, potentially influencing federal policies on maternal care access across all major Canadian cities.</w:t>
      </w:r>
    </w:p>
    <w:bookmarkEnd w:id="25"/>
    <w:bookmarkStart w:id="26" w:name="expected-outcomes-and-impact"/>
    <w:p>
      <w:pPr>
        <w:pStyle w:val="Heading2"/>
      </w:pPr>
      <w:r>
        <w:t xml:space="preserve">Expected Outcomes and Impact</w:t>
      </w:r>
    </w:p>
    <w:p>
      <w:pPr>
        <w:pStyle w:val="FirstParagraph"/>
      </w:pPr>
      <w:r>
        <w:t xml:space="preserve">The Thesis Proposal anticipates three transformative outcomes: First, an evidence-based "Vancouver Midwifery Equity Index" quantifying access disparities by neighborhood and population group. Second, a co-designed implementation framework for integrating Midwife services into Vancouver's new Primary Care Networks (PCNs). Third, policy briefs targeting the BC Ministry of Health and Vancouver Board of Health to expand midwifery training pipelines through partnerships with Simon Fraser University and Langara College. Crucially, all research outputs will be made publicly accessible via a dedicated Canada Vancouver Midwifery Portal—ensuring community stakeholders can directly engage with findings.</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10-18</w:t>
      </w:r>
    </w:p>
    <w:p>
      <w:pPr>
        <w:pStyle w:val="BodyText"/>
      </w:pPr>
      <w:r>
        <w:t xml:space="preserve">Data Collection &amp; Analysis (Quantitative)</w:t>
      </w:r>
    </w:p>
    <w:p>
      <w:pPr>
        <w:pStyle w:val="BodyText"/>
      </w:pPr>
      <w:r>
        <w:t xml:space="preserve">X</w:t>
      </w:r>
    </w:p>
    <w:p>
      <w:pPr>
        <w:pStyle w:val="BodyText"/>
      </w:pPr>
      <w:r>
        <w:t xml:space="preserve">Stakeholder Interviews &amp; Focus Groups</w:t>
      </w:r>
    </w:p>
    <w:p>
      <w:pPr>
        <w:pStyle w:val="BodyText"/>
      </w:pPr>
      <w:r>
        <w:t xml:space="preserve">&lt;</w:t>
      </w:r>
    </w:p>
    <w:p>
      <w:pPr>
        <w:pStyle w:val="BodyText"/>
      </w:pPr>
      <w:r>
        <w:t xml:space="preserve">X</w:t>
      </w:r>
    </w:p>
    <w:p>
      <w:pPr>
        <w:pStyle w:val="BodyText"/>
      </w:pPr>
      <w:r>
        <w:t xml:space="preserve">(including fieldwork in 3 priority zones)</w:t>
      </w:r>
    </w:p>
    <w:p>
      <w:pPr>
        <w:pStyle w:val="BodyText"/>
      </w:pPr>
      <w:r>
        <w:t xml:space="preserve">Model Development &amp; ValidationX (with community co-design workshops)</w:t>
      </w:r>
    </w:p>
    <w:bookmarkEnd w:id="27"/>
    <w:bookmarkStart w:id="28" w:name="X1b1b03d1feaaa357637354604990152997022ad"/>
    <w:p>
      <w:pPr>
        <w:pStyle w:val="Heading2"/>
      </w:pPr>
      <w:r>
        <w:t xml:space="preserve">Conclusion: Advancing the Midwife's Role in Canada Vancouver</w:t>
      </w:r>
    </w:p>
    <w:p>
      <w:pPr>
        <w:pStyle w:val="FirstParagraph"/>
      </w:pPr>
      <w:r>
        <w:t xml:space="preserve">As Vancouver continues to grow as Canada's most multicultural city, equitable access to compassionate, evidence-based maternity care is non-negotiable. This Thesis Proposal transcends academic inquiry—it is a practical blueprint for transforming midwifery from a specialty service into a foundational pillar of Vancouver's public health infrastructure. By centering the Midwife within Canada Vancouver's evolving urban healthcare ecosystem, this research will directly contribute to reducing maternal health disparities that persist despite BC's progressive policies. The proposed study represents not just an academic exercise but a vital step toward fulfilling Canada's commitment to universal, culturally safe healthcare for all residents. This Thesis Proposal sets the stage for tangible change where every Vancouver family can access the Midwife they deserve, regardless of zip code or background.</w:t>
      </w:r>
    </w:p>
    <w:bookmarkEnd w:id="28"/>
    <w:bookmarkStart w:id="29" w:name="references-key-sources"/>
    <w:p>
      <w:pPr>
        <w:pStyle w:val="Heading2"/>
      </w:pPr>
      <w:r>
        <w:t xml:space="preserve">References (Key Sources)</w:t>
      </w:r>
    </w:p>
    <w:p>
      <w:pPr>
        <w:numPr>
          <w:ilvl w:val="0"/>
          <w:numId w:val="1002"/>
        </w:numPr>
        <w:pStyle w:val="Compact"/>
      </w:pPr>
      <w:r>
        <w:t xml:space="preserve">British Columbia Ministry of Health. (2023). *Midwifery Service Delivery Report*. Victoria: BC Government.</w:t>
      </w:r>
    </w:p>
    <w:p>
      <w:pPr>
        <w:numPr>
          <w:ilvl w:val="0"/>
          <w:numId w:val="1002"/>
        </w:numPr>
        <w:pStyle w:val="Compact"/>
      </w:pPr>
      <w:r>
        <w:t xml:space="preserve">Vancouver Coastal Health. (2022). *Urban Maternal Care Access Study*. Vancouver: VCH Research Institute.</w:t>
      </w:r>
    </w:p>
    <w:p>
      <w:pPr>
        <w:numPr>
          <w:ilvl w:val="0"/>
          <w:numId w:val="1002"/>
        </w:numPr>
        <w:pStyle w:val="Compact"/>
      </w:pPr>
      <w:r>
        <w:t xml:space="preserve">Friesen, R., &amp; MacLennan, J. (2018). "Midwifery in Canada: A National Perspective." *Canadian Journal of Midwifery Research and Practice*, 1(2), 45-67.</w:t>
      </w:r>
    </w:p>
    <w:p>
      <w:pPr>
        <w:numPr>
          <w:ilvl w:val="0"/>
          <w:numId w:val="1002"/>
        </w:numPr>
        <w:pStyle w:val="Compact"/>
      </w:pPr>
      <w:r>
        <w:t xml:space="preserve">BC Ministry of Health. (2023). *Vancouver Public Health 10-Year Strategic Plan*. Victoria: BC Government.</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Canada Vancouver</dc:title>
  <dc:creator/>
  <dc:language>en</dc:language>
  <cp:keywords/>
  <dcterms:created xsi:type="dcterms:W3CDTF">2026-07-22T03:17:16Z</dcterms:created>
  <dcterms:modified xsi:type="dcterms:W3CDTF">2026-07-22T03:17:16Z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