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Lyon,</w:t>
      </w:r>
      <w:r>
        <w:t xml:space="preserve"> </w:t>
      </w:r>
      <w:r>
        <w:t xml:space="preserve">France</w:t>
      </w:r>
    </w:p>
    <w:bookmarkStart w:id="29" w:name="X0c8c5180b2255019c2369b108badd0248b32c70"/>
    <w:p>
      <w:pPr>
        <w:pStyle w:val="Heading1"/>
      </w:pPr>
      <w:r>
        <w:t xml:space="preserve">Thesis Proposal: Optimizing Continuity of Care Models for the Midwife in Lyon, France</w:t>
      </w:r>
    </w:p>
    <w:bookmarkStart w:id="20" w:name="introduction-and-context"/>
    <w:p>
      <w:pPr>
        <w:pStyle w:val="Heading2"/>
      </w:pPr>
      <w:r>
        <w:t xml:space="preserve">1. Introduction and Context</w:t>
      </w:r>
    </w:p>
    <w:p>
      <w:pPr>
        <w:pStyle w:val="FirstParagraph"/>
      </w:pPr>
      <w:r>
        <w:t xml:space="preserve">In contemporary healthcare systems across Europe, the role of the Midwife has evolved from primarily assisting births to encompassing comprehensive primary care for women throughout the reproductive lifecycle. In France, midwifery (sage-femme) operates within a distinct legal framework that recognizes its importance in maternal health outcomes. However, in urban settings like Lyon—a major metropolitan area with over 500,000 residents—the integration of Midwife-led care faces unique challenges including demographic shifts, healthcare fragmentation, and evolving patient expectations. This Thesis Proposal addresses the critical need to develop evidence-based continuity of care models specifically tailored for the Lyon context in France. As a city with significant healthcare infrastructure but also pronounced socioeconomic disparities between its 9 arrondissements, Lyon presents an ideal case study for reimagining how a Midwife can serve as the central coordinator of women's health services.</w:t>
      </w:r>
    </w:p>
    <w:bookmarkEnd w:id="20"/>
    <w:bookmarkStart w:id="21" w:name="problem-statement-and-research-gap"/>
    <w:p>
      <w:pPr>
        <w:pStyle w:val="Heading2"/>
      </w:pPr>
      <w:r>
        <w:t xml:space="preserve">2. Problem Statement and Research Gap</w:t>
      </w:r>
    </w:p>
    <w:p>
      <w:pPr>
        <w:pStyle w:val="FirstParagraph"/>
      </w:pPr>
      <w:r>
        <w:t xml:space="preserve">Despite France’s high maternal health standards, research indicates that continuity of care between prenatal, birth, and postnatal phases remains inconsistent in urban centers like Lyon. A 2023 study by the French Ministry of Health revealed that only 48% of women in metropolitan areas report having the same Midwife throughout their pregnancy—a rate significantly lower than rural departments. This fragmentation contributes to avoidable complications, reduced patient satisfaction, and increased healthcare costs. The specific challenges in Lyon are exacerbated by its aging midwifery workforce (average age 52), hospital-centric care culture, and varying access to community-based services across neighborhoods. Crucially, no comprehensive research has yet examined how to optimize the Midwife's role as a primary care provider within Lyon’s unique administrative and cultural framework. This gap represents a critical opportunity for academic contribution and practical healthcare innovation in France Lyon.</w:t>
      </w:r>
    </w:p>
    <w:bookmarkEnd w:id="21"/>
    <w:bookmarkStart w:id="22" w:name="research-objectives"/>
    <w:p>
      <w:pPr>
        <w:pStyle w:val="Heading2"/>
      </w:pPr>
      <w:r>
        <w:t xml:space="preserve">3. Research Objectives</w:t>
      </w:r>
    </w:p>
    <w:p>
      <w:pPr>
        <w:pStyle w:val="FirstParagraph"/>
      </w:pPr>
      <w:r>
        <w:t xml:space="preserve">This Thesis Proposal outlines a mixed-methods study with three core objectives:</w:t>
      </w:r>
    </w:p>
    <w:p>
      <w:pPr>
        <w:numPr>
          <w:ilvl w:val="0"/>
          <w:numId w:val="1001"/>
        </w:numPr>
        <w:pStyle w:val="Compact"/>
      </w:pPr>
      <w:r>
        <w:rPr>
          <w:bCs/>
          <w:b/>
        </w:rPr>
        <w:t xml:space="preserve">Assess current practice models</w:t>
      </w:r>
      <w:r>
        <w:t xml:space="preserve">: Map existing Midwife-led care pathways in Lyon through surveys of 200+ practicing Midwives and hospital administrators across all nine arrondissements.</w:t>
      </w:r>
    </w:p>
    <w:p>
      <w:pPr>
        <w:numPr>
          <w:ilvl w:val="0"/>
          <w:numId w:val="1001"/>
        </w:numPr>
        <w:pStyle w:val="Compact"/>
      </w:pPr>
      <w:r>
        <w:rPr>
          <w:bCs/>
          <w:b/>
        </w:rPr>
        <w:t xml:space="preserve">Analyze systemic barriers</w:t>
      </w:r>
      <w:r>
        <w:t xml:space="preserve">: Identify administrative, logistical, and cultural obstacles to continuity of care specifically within France Lyon’s municipal healthcare networks.</w:t>
      </w:r>
    </w:p>
    <w:p>
      <w:pPr>
        <w:numPr>
          <w:ilvl w:val="0"/>
          <w:numId w:val="1001"/>
        </w:numPr>
        <w:pStyle w:val="Compact"/>
      </w:pPr>
      <w:r>
        <w:rPr>
          <w:bCs/>
          <w:b/>
        </w:rPr>
        <w:t xml:space="preserve">Co-design integrated solutions</w:t>
      </w:r>
      <w:r>
        <w:t xml:space="preserve">: Develop and pilot-test a community-centered continuity model with key stakeholders (Midwives, obstetricians, patients) in three diverse Lyon neighborhoods.</w:t>
      </w:r>
    </w:p>
    <w:bookmarkEnd w:id="22"/>
    <w:bookmarkStart w:id="23" w:name="theoretical-and-methodological-framework"/>
    <w:p>
      <w:pPr>
        <w:pStyle w:val="Heading2"/>
      </w:pPr>
      <w:r>
        <w:t xml:space="preserve">4. Theoretical and Methodological Framework</w:t>
      </w:r>
    </w:p>
    <w:p>
      <w:pPr>
        <w:pStyle w:val="FirstParagraph"/>
      </w:pPr>
      <w:r>
        <w:t xml:space="preserve">The research will employ a socio-ecological framework, recognizing that the Midwife operates within intersecting systems (individual, interpersonal, community, organizational). Methodology combines:</w:t>
      </w:r>
    </w:p>
    <w:p>
      <w:pPr>
        <w:numPr>
          <w:ilvl w:val="0"/>
          <w:numId w:val="1002"/>
        </w:numPr>
        <w:pStyle w:val="Compact"/>
      </w:pPr>
      <w:r>
        <w:rPr>
          <w:bCs/>
          <w:b/>
        </w:rPr>
        <w:t xml:space="preserve">Quantitative phase</w:t>
      </w:r>
      <w:r>
        <w:t xml:space="preserve">: National healthcare data analysis from France’s Système National des Données de Santé (SNDS) to benchmark Lyon against national averages.</w:t>
      </w:r>
    </w:p>
    <w:p>
      <w:pPr>
        <w:numPr>
          <w:ilvl w:val="0"/>
          <w:numId w:val="1002"/>
        </w:numPr>
        <w:pStyle w:val="Compact"/>
      </w:pPr>
      <w:r>
        <w:rPr>
          <w:bCs/>
          <w:b/>
        </w:rPr>
        <w:t xml:space="preserve">Qualitative phase</w:t>
      </w:r>
      <w:r>
        <w:t xml:space="preserve">: In-depth interviews with 30 Midwives and focus groups with 150 women across socioeconomic strata in Lyon, utilizing grounded theory to capture lived experiences.</w:t>
      </w:r>
    </w:p>
    <w:p>
      <w:pPr>
        <w:numPr>
          <w:ilvl w:val="0"/>
          <w:numId w:val="1002"/>
        </w:numPr>
        <w:pStyle w:val="Compact"/>
      </w:pPr>
      <w:r>
        <w:rPr>
          <w:bCs/>
          <w:b/>
        </w:rPr>
        <w:t xml:space="preserve">Action research phase</w:t>
      </w:r>
      <w:r>
        <w:t xml:space="preserve">: Co-creation workshops with Lyon’s regional health agency (ARS Auvergne-Rhône-Alpes) and professional associations to implement a pilot continuity protocol in Vieux-Lyon, Gerland, and Bron districts.</w:t>
      </w:r>
    </w:p>
    <w:bookmarkEnd w:id="23"/>
    <w:bookmarkStart w:id="24" w:name="Xedc8ca41ca0b7b4da1e6099e15b82b2f888fcca"/>
    <w:p>
      <w:pPr>
        <w:pStyle w:val="Heading2"/>
      </w:pPr>
      <w:r>
        <w:t xml:space="preserve">5. Significance to Midwifery Practice in Lyon, France</w:t>
      </w:r>
    </w:p>
    <w:p>
      <w:pPr>
        <w:pStyle w:val="FirstParagraph"/>
      </w:pPr>
      <w:r>
        <w:t xml:space="preserve">This Thesis Proposal directly addresses the strategic priorities of both France’s National Midwifery Council (Conseil National des Sages-Femmes) and Lyon’s public health strategy (Plan de Santé Publique 2030). By centering the Midwife as the primary coordinator rather than a birth attendant, this research challenges France's historical hospital-centric model. Key innovations include:</w:t>
      </w:r>
    </w:p>
    <w:p>
      <w:pPr>
        <w:numPr>
          <w:ilvl w:val="0"/>
          <w:numId w:val="1003"/>
        </w:numPr>
        <w:pStyle w:val="Compact"/>
      </w:pPr>
      <w:r>
        <w:t xml:space="preserve">Developing a digital care pathway platform compatible with Lyon’s existing electronic health record system (Dossier Médical Partagé)</w:t>
      </w:r>
    </w:p>
    <w:p>
      <w:pPr>
        <w:numPr>
          <w:ilvl w:val="0"/>
          <w:numId w:val="1003"/>
        </w:numPr>
        <w:pStyle w:val="Compact"/>
      </w:pPr>
      <w:r>
        <w:t xml:space="preserve">Establishing standardized referral protocols between Midwife clinics and public hospitals like the Hospices Civils de Lyon</w:t>
      </w:r>
    </w:p>
    <w:p>
      <w:pPr>
        <w:numPr>
          <w:ilvl w:val="0"/>
          <w:numId w:val="1003"/>
        </w:numPr>
        <w:pStyle w:val="Compact"/>
      </w:pPr>
      <w:r>
        <w:t xml:space="preserve">Creating a training module for Midwives on managing complex cases within community settings—addressing Lyon’s specific need for culturally competent care in diverse immigrant communities (32% of Lyon residents are first- or second-generation immigrants)</w:t>
      </w:r>
    </w:p>
    <w:bookmarkEnd w:id="24"/>
    <w:bookmarkStart w:id="25" w:name="expected-contributions"/>
    <w:p>
      <w:pPr>
        <w:pStyle w:val="Heading2"/>
      </w:pPr>
      <w:r>
        <w:t xml:space="preserve">6. Expected Contributions</w:t>
      </w:r>
    </w:p>
    <w:p>
      <w:pPr>
        <w:pStyle w:val="FirstParagraph"/>
      </w:pPr>
      <w:r>
        <w:t xml:space="preserve">The anticipated outcomes will significantly advance both academic literature and practice in France Lyon:</w:t>
      </w:r>
    </w:p>
    <w:p>
      <w:pPr>
        <w:numPr>
          <w:ilvl w:val="0"/>
          <w:numId w:val="1004"/>
        </w:numPr>
        <w:pStyle w:val="Compact"/>
      </w:pPr>
      <w:r>
        <w:rPr>
          <w:bCs/>
          <w:b/>
        </w:rPr>
        <w:t xml:space="preserve">Academic impact</w:t>
      </w:r>
      <w:r>
        <w:t xml:space="preserve">: A new theoretical model for urban midwifery integration, addressing a gap in European midwifery studies where only 12% of publications focus on metropolitan contexts.</w:t>
      </w:r>
    </w:p>
    <w:p>
      <w:pPr>
        <w:numPr>
          <w:ilvl w:val="0"/>
          <w:numId w:val="1004"/>
        </w:numPr>
        <w:pStyle w:val="Compact"/>
      </w:pPr>
      <w:r>
        <w:rPr>
          <w:bCs/>
          <w:b/>
        </w:rPr>
        <w:t xml:space="preserve">Policy influence</w:t>
      </w:r>
      <w:r>
        <w:t xml:space="preserve">: Evidence-based recommendations for revising France’s national guidelines on Midwife scope of practice (Décret n°2019-844), particularly regarding home birth protocols and community health integration.</w:t>
      </w:r>
    </w:p>
    <w:p>
      <w:pPr>
        <w:numPr>
          <w:ilvl w:val="0"/>
          <w:numId w:val="1004"/>
        </w:numPr>
        <w:pStyle w:val="Compact"/>
      </w:pPr>
      <w:r>
        <w:rPr>
          <w:bCs/>
          <w:b/>
        </w:rPr>
        <w:t xml:space="preserve">Local implementation</w:t>
      </w:r>
      <w:r>
        <w:t xml:space="preserve">: A scalable continuity model ready for adoption across Lyon’s 17 midwifery collectives, with potential adaptation for other French cities like Marseille or Toulouse facing similar challenges.</w:t>
      </w:r>
    </w:p>
    <w:bookmarkEnd w:id="25"/>
    <w:bookmarkStart w:id="26" w:name="ethical-considerations-and-local-context"/>
    <w:p>
      <w:pPr>
        <w:pStyle w:val="Heading2"/>
      </w:pPr>
      <w:r>
        <w:t xml:space="preserve">7. Ethical Considerations and Local Context</w:t>
      </w:r>
    </w:p>
    <w:p>
      <w:pPr>
        <w:pStyle w:val="FirstParagraph"/>
      </w:pPr>
      <w:r>
        <w:t xml:space="preserve">Given Lyon’s rich healthcare heritage (founded in the 18th century as a midwifery training hub), this research maintains strict ethical alignment with France’s bioethics laws (Loi n°2016-41). All data collection will be anonymized and approved by the University of Lyon Ethics Committee. Crucially, the study acknowledges Lyon’s unique cultural identity—where French midwifery traditions intersect with Mediterranean healthcare practices—and ensures participant recruitment reflects the city’s demographic mosaic. Collaboration with local associations like "Sages-Femmes de Lyon" guarantees community ownership of findings.</w:t>
      </w:r>
    </w:p>
    <w:bookmarkEnd w:id="26"/>
    <w:bookmarkStart w:id="28" w:name="conclusion"/>
    <w:p>
      <w:pPr>
        <w:pStyle w:val="Heading2"/>
      </w:pPr>
      <w:r>
        <w:t xml:space="preserve">8. Conclusion</w:t>
      </w:r>
    </w:p>
    <w:p>
      <w:pPr>
        <w:pStyle w:val="FirstParagraph"/>
      </w:pPr>
      <w:r>
        <w:t xml:space="preserve">This Thesis Proposal establishes a vital research agenda for the Midwife profession in France Lyon, moving beyond theoretical discourse to tangible system redesign. As urban populations grow and healthcare costs rise, optimizing the Midwife’s role is no longer optional—it is essential for equitable, efficient maternal care in modern cities. By grounding this study in Lyon’s specific challenges and assets—from its historic hospitals to its multicultural neighborhoods—this research will generate solutions directly applicable to France's most populous regions. The outcomes promise not only improved health indicators but also renewed professional satisfaction for the Midwife, who currently reports one of the highest burnout rates among French healthcare workers (34% in urban settings). In positioning Lyon as a laboratory for midwifery innovation, this Thesis Proposal contributes meaningfully to France’s vision of "healthcare for all" and ensures that the Midwife remains at the heart of women's healthcare in 21st-century France.</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Lyon, France</dc:title>
  <dc:creator/>
  <dc:language>en</dc:language>
  <cp:keywords/>
  <dcterms:created xsi:type="dcterms:W3CDTF">2026-07-23T05:12:26Z</dcterms:created>
  <dcterms:modified xsi:type="dcterms:W3CDTF">2026-07-23T05:12:26Z</dcterms:modified>
</cp:coreProperties>
</file>

<file path=docProps/custom.xml><?xml version="1.0" encoding="utf-8"?>
<Properties xmlns="http://schemas.openxmlformats.org/officeDocument/2006/custom-properties" xmlns:vt="http://schemas.openxmlformats.org/officeDocument/2006/docPropsVTypes"/>
</file>