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India</w:t>
      </w:r>
      <w:r>
        <w:t xml:space="preserve"> </w:t>
      </w:r>
      <w:r>
        <w:t xml:space="preserve">Mumbai</w:t>
      </w:r>
    </w:p>
    <w:bookmarkStart w:id="28" w:name="X06f05dc3ae12a53d1830acce111ab3043188769"/>
    <w:p>
      <w:pPr>
        <w:pStyle w:val="Heading1"/>
      </w:pPr>
      <w:r>
        <w:t xml:space="preserve">Thesis Proposal: Strengthening Urban Maternal Healthcare Systems via the Role of the Midwife in India Mumbai</w:t>
      </w:r>
    </w:p>
    <w:bookmarkStart w:id="20" w:name="abstract"/>
    <w:p>
      <w:pPr>
        <w:pStyle w:val="Heading2"/>
      </w:pPr>
      <w:r>
        <w:t xml:space="preserve">Abstract</w:t>
      </w:r>
    </w:p>
    <w:p>
      <w:pPr>
        <w:pStyle w:val="FirstParagraph"/>
      </w:pPr>
      <w:r>
        <w:t xml:space="preserve">This thesis proposal outlines a research study focused on optimizing maternal healthcare delivery in urban India, specifically within the densely populated metropolis of Mumbai. With maternal mortality remaining a critical public health challenge despite national progress, this work investigates the potential of expanding the role and integration of the Midwife into Mumbai's healthcare infrastructure. The research aims to evaluate current gaps in maternity care access, assess community perceptions of midwifery services, and propose evidence-based strategies for scaling midwife-led models within Mumbai's diverse urban landscape. Findings will directly contribute to policy recommendations for India's Ministry of Health and Family Welfare, targeting the Sustainable Development Goal (SDG) 3.1 on reducing maternal mortality by 2030.</w:t>
      </w:r>
    </w:p>
    <w:bookmarkEnd w:id="20"/>
    <w:bookmarkStart w:id="21" w:name="introduction"/>
    <w:p>
      <w:pPr>
        <w:pStyle w:val="Heading2"/>
      </w:pPr>
      <w:r>
        <w:t xml:space="preserve">Introduction</w:t>
      </w:r>
    </w:p>
    <w:p>
      <w:pPr>
        <w:pStyle w:val="FirstParagraph"/>
      </w:pPr>
      <w:r>
        <w:t xml:space="preserve">Mumbai, India's financial capital and most populous city, presents a complex healthcare environment. While boasting advanced medical facilities in affluent areas, significant disparities persist in access to quality maternal care for the urban poor residing in sprawling informal settlements (slums) like Dharavi and Govandi. The Indian government has recognized the critical need for skilled birth attendants, yet implementation of midwifery-led models remains fragmented across states. This gap is particularly acute in Mumbai, where overcrowding strains public health infrastructure and cultural barriers often deter women from seeking institutional care. The proposed research centers on the pivotal role of the Midwife as a solution to bridge this gap, leveraging their expertise in safe childbirth, antenatal care, and community health education within the specific socio-cultural context of India Mumbai.</w:t>
      </w:r>
    </w:p>
    <w:bookmarkEnd w:id="21"/>
    <w:bookmarkStart w:id="22" w:name="problem-statement"/>
    <w:p>
      <w:pPr>
        <w:pStyle w:val="Heading2"/>
      </w:pPr>
      <w:r>
        <w:t xml:space="preserve">Problem Statement</w:t>
      </w:r>
    </w:p>
    <w:p>
      <w:pPr>
        <w:pStyle w:val="FirstParagraph"/>
      </w:pPr>
      <w:r>
        <w:t xml:space="preserve">India reports a maternal mortality ratio (MMR) of 97 deaths per 100,000 live births (SRS 2023), significantly higher than global averages. In Mumbai, while MMR is lower than the national average due to better infrastructure, it remains unacceptably high among marginalized communities. A key systemic failure is the underutilization of trained Midwives (formally recognized as "Masters of Science in Midwifery" or equivalent in India). Current maternity services heavily rely on doctors and nurses, often leading to fragmented care, long wait times at overcrowded hospitals, and minimal focus on holistic, woman-centered care. The absence of a robust midwife workforce integrated into primary healthcare centers (PHCs) and community outreach programs means many women in Mumbai's underserved neighborhoods receive inadequate prenatal support or face unnecessary complications during childbirth. This thesis addresses the urgent need to systematically study how expanding the Midwife's scope of practice and integrating them effectively within Mumbai's urban health ecosystem can improve birth outcomes, increase facility-based deliveries, and enhance maternal satisfaction.</w:t>
      </w:r>
    </w:p>
    <w:bookmarkEnd w:id="22"/>
    <w:bookmarkStart w:id="23" w:name="literature-review-gaps-context"/>
    <w:p>
      <w:pPr>
        <w:pStyle w:val="Heading2"/>
      </w:pPr>
      <w:r>
        <w:t xml:space="preserve">Literature Review (Gaps &amp; Context)</w:t>
      </w:r>
    </w:p>
    <w:p>
      <w:pPr>
        <w:pStyle w:val="FirstParagraph"/>
      </w:pPr>
      <w:r>
        <w:t xml:space="preserve">Existing literature highlights midwifery's proven impact on reducing maternal and neonatal mortality globally (WHO, 2018). India has made strides with the National Rural Health Mission (NRHM) and recent initiatives like the "National Midwifery Service" pilot in select states. However, research focusing *specifically* on Mumbai's unique urban challenges is scarce. Most studies examine rural settings or general policy frameworks, neglecting:</w:t>
      </w:r>
    </w:p>
    <w:p>
      <w:pPr>
        <w:numPr>
          <w:ilvl w:val="0"/>
          <w:numId w:val="1001"/>
        </w:numPr>
        <w:pStyle w:val="Compact"/>
      </w:pPr>
      <w:r>
        <w:t xml:space="preserve">The socio-cultural dynamics influencing trust in midwives versus doctors within Mumbai's diverse population.</w:t>
      </w:r>
    </w:p>
    <w:p>
      <w:pPr>
        <w:numPr>
          <w:ilvl w:val="0"/>
          <w:numId w:val="1001"/>
        </w:numPr>
        <w:pStyle w:val="Compact"/>
      </w:pPr>
      <w:r>
        <w:t xml:space="preserve">The logistical and administrative hurdles of deploying midwives effectively across Mumbai's fragmented urban health system (public hospitals, municipal clinics, NGOs).</w:t>
      </w:r>
    </w:p>
    <w:p>
      <w:pPr>
        <w:numPr>
          <w:ilvl w:val="0"/>
          <w:numId w:val="1001"/>
        </w:numPr>
        <w:pStyle w:val="Compact"/>
      </w:pPr>
      <w:r>
        <w:t xml:space="preserve">Comparative effectiveness data on midwife-led care models vs. current doctor/nurse-led models in a high-density urban setting like India Mumbai.</w:t>
      </w:r>
    </w:p>
    <w:bookmarkEnd w:id="23"/>
    <w:bookmarkStart w:id="24" w:name="research-objectives"/>
    <w:p>
      <w:pPr>
        <w:pStyle w:val="Heading2"/>
      </w:pPr>
      <w:r>
        <w:t xml:space="preserve">Research Objectives</w:t>
      </w:r>
    </w:p>
    <w:p>
      <w:pPr>
        <w:numPr>
          <w:ilvl w:val="0"/>
          <w:numId w:val="1002"/>
        </w:numPr>
        <w:pStyle w:val="Compact"/>
      </w:pPr>
      <w:r>
        <w:t xml:space="preserve">To assess the current availability, deployment patterns, and perceived role of the Midwife across public health facilities (PHCs, Urban Health Centres) and community settings in Mumbai.</w:t>
      </w:r>
    </w:p>
    <w:p>
      <w:pPr>
        <w:numPr>
          <w:ilvl w:val="0"/>
          <w:numId w:val="1002"/>
        </w:numPr>
        <w:pStyle w:val="Compact"/>
      </w:pPr>
      <w:r>
        <w:t xml:space="preserve">To identify key barriers (legal, cultural, logistical) preventing wider adoption of midwife-led care for pregnant women in Mumbai's urban slums and low-income localities.</w:t>
      </w:r>
    </w:p>
    <w:p>
      <w:pPr>
        <w:numPr>
          <w:ilvl w:val="0"/>
          <w:numId w:val="1002"/>
        </w:numPr>
        <w:pStyle w:val="Compact"/>
      </w:pPr>
      <w:r>
        <w:t xml:space="preserve">To evaluate community acceptability and preference for midwife services among pregnant women, their families, and community health workers (ASHAs) in selected Mumbai districts.</w:t>
      </w:r>
    </w:p>
    <w:p>
      <w:pPr>
        <w:numPr>
          <w:ilvl w:val="0"/>
          <w:numId w:val="1002"/>
        </w:numPr>
        <w:pStyle w:val="Compact"/>
      </w:pPr>
      <w:r>
        <w:t xml:space="preserve">To develop a scalable model for integrating certified Midwives into Mumbai's primary maternal healthcare system, tailored to urban constraints and cultural needs of India Mumbai.</w:t>
      </w:r>
    </w:p>
    <w:bookmarkEnd w:id="24"/>
    <w:bookmarkStart w:id="25" w:name="methodology"/>
    <w:p>
      <w:pPr>
        <w:pStyle w:val="Heading2"/>
      </w:pPr>
      <w:r>
        <w:t xml:space="preserve">Methodology</w:t>
      </w:r>
    </w:p>
    <w:p>
      <w:pPr>
        <w:pStyle w:val="FirstParagraph"/>
      </w:pPr>
      <w:r>
        <w:t xml:space="preserve">This mixed-methods study will be conducted across two representative districts of Mumbai (e.g., South Bombay &amp; Mumbra), encompassing diverse socio-economic strata. The research design includes:</w:t>
      </w:r>
    </w:p>
    <w:p>
      <w:pPr>
        <w:numPr>
          <w:ilvl w:val="0"/>
          <w:numId w:val="1003"/>
        </w:numPr>
        <w:pStyle w:val="Compact"/>
      </w:pPr>
      <w:r>
        <w:rPr>
          <w:bCs/>
          <w:b/>
        </w:rPr>
        <w:t xml:space="preserve">Quantitative Phase:</w:t>
      </w:r>
      <w:r>
        <w:t xml:space="preserve"> </w:t>
      </w:r>
      <w:r>
        <w:t xml:space="preserve">Survey of 400 pregnant/postpartum women at PHCs and community centers, measuring access to care, satisfaction levels with existing services, and interest in midwife-led options. Analysis of facility records (n=15) on referral patterns, complications, and birth outcomes.</w:t>
      </w:r>
    </w:p>
    <w:p>
      <w:pPr>
        <w:numPr>
          <w:ilvl w:val="0"/>
          <w:numId w:val="1003"/>
        </w:numPr>
        <w:pStyle w:val="Compact"/>
      </w:pPr>
      <w:r>
        <w:rPr>
          <w:bCs/>
          <w:b/>
        </w:rPr>
        <w:t xml:space="preserve">Qualitative Phase:</w:t>
      </w:r>
      <w:r>
        <w:t xml:space="preserve"> </w:t>
      </w:r>
      <w:r>
        <w:t xml:space="preserve">In-depth interviews (n=30) with key stakeholders: certified Midwives (if available), obstetricians/gynaecologists in Mumbai hospitals, community health workers (ASHAs), and women's group leaders. Focus groups (n=8 groups of 6-8 women each) to explore cultural perceptions and trust factors.</w:t>
      </w:r>
    </w:p>
    <w:p>
      <w:pPr>
        <w:numPr>
          <w:ilvl w:val="0"/>
          <w:numId w:val="1003"/>
        </w:numPr>
        <w:pStyle w:val="Compact"/>
      </w:pPr>
      <w:r>
        <w:rPr>
          <w:bCs/>
          <w:b/>
        </w:rPr>
        <w:t xml:space="preserve">Policy Analysis:</w:t>
      </w:r>
      <w:r>
        <w:t xml:space="preserve"> </w:t>
      </w:r>
      <w:r>
        <w:t xml:space="preserve">Review of existing Indian national policies (e.g., National Health Mission guidelines, Medical Termination of Pregnancy Act) and Mumbai Municipal Corporation health directives regarding midwifery scope, training, and deployment.</w:t>
      </w:r>
    </w:p>
    <w:bookmarkEnd w:id="25"/>
    <w:bookmarkStart w:id="26" w:name="significance-expected-contribution"/>
    <w:p>
      <w:pPr>
        <w:pStyle w:val="Heading2"/>
      </w:pPr>
      <w:r>
        <w:t xml:space="preserve">Significance &amp; Expected Contribution</w:t>
      </w:r>
    </w:p>
    <w:p>
      <w:pPr>
        <w:pStyle w:val="FirstParagraph"/>
      </w:pPr>
      <w:r>
        <w:t xml:space="preserve">This research holds significant potential for India Mumbai's public health landscape. By rigorously documenting the feasibility and impact of integrating the Midwife into urban maternal care pathways, this thesis will provide actionable evidence for policymakers within the Maharashtra State Health Department and Municipal Corporation of Greater Mumbai. It directly addresses a critical gap identified in national health strategies: the need to move beyond merely training midwives to effectively embedding them within community healthcare systems. The proposed model aims to demonstrate how midwife-led care can:</w:t>
      </w:r>
    </w:p>
    <w:p>
      <w:pPr>
        <w:numPr>
          <w:ilvl w:val="0"/>
          <w:numId w:val="1004"/>
        </w:numPr>
        <w:pStyle w:val="Compact"/>
      </w:pPr>
      <w:r>
        <w:t xml:space="preserve">Reduce unnecessary facility referrals and hospital overcrowding.</w:t>
      </w:r>
    </w:p>
    <w:p>
      <w:pPr>
        <w:numPr>
          <w:ilvl w:val="0"/>
          <w:numId w:val="1004"/>
        </w:numPr>
        <w:pStyle w:val="Compact"/>
      </w:pPr>
      <w:r>
        <w:t xml:space="preserve">Improve early detection of complications through regular community visits.</w:t>
      </w:r>
    </w:p>
    <w:p>
      <w:pPr>
        <w:numPr>
          <w:ilvl w:val="0"/>
          <w:numId w:val="1004"/>
        </w:numPr>
        <w:pStyle w:val="Compact"/>
      </w:pPr>
      <w:r>
        <w:t xml:space="preserve">Enhance maternal satisfaction and trust in the healthcare system through culturally sensitive, continuous care.</w:t>
      </w:r>
    </w:p>
    <w:p>
      <w:pPr>
        <w:numPr>
          <w:ilvl w:val="0"/>
          <w:numId w:val="1004"/>
        </w:numPr>
        <w:pStyle w:val="Compact"/>
      </w:pPr>
      <w:r>
        <w:t xml:space="preserve">Contribute to tangible reductions in Mumbai's urban maternal mortality rates, serving as a replicable blueprint for other Indian megacities (Delhi, Chennai).</w:t>
      </w:r>
    </w:p>
    <w:bookmarkEnd w:id="26"/>
    <w:bookmarkStart w:id="27" w:name="conclusion"/>
    <w:p>
      <w:pPr>
        <w:pStyle w:val="Heading2"/>
      </w:pPr>
      <w:r>
        <w:t xml:space="preserve">Conclusion</w:t>
      </w:r>
    </w:p>
    <w:p>
      <w:pPr>
        <w:pStyle w:val="FirstParagraph"/>
      </w:pPr>
      <w:r>
        <w:t xml:space="preserve">The role of the Midwife is not merely an adjunct but a transformative necessity for achieving equitable and effective maternal healthcare in the complex urban environment of India Mumbai. This Thesis Proposal provides a clear roadmap to investigate how strategic deployment, policy alignment, and community engagement can harness this potential. By focusing squarely on Mumbai's realities – its density, diversity, and existing health infrastructure – this research moves beyond generic recommendations towards actionable solutions that can save lives and improve health equity for thousands of women in the world's most populous city. The findings will be instrumental in advocating for the formal recognition of the Midwife as a core component of India's urban healthcare delivery system.</w:t>
      </w:r>
    </w:p>
    <w:p>
      <w:pPr>
        <w:pStyle w:val="BodyText"/>
      </w:pPr>
      <w:r>
        <w:rPr>
          <w:bCs/>
          <w:b/>
        </w:rPr>
        <w:t xml:space="preserve">Keywords:</w:t>
      </w:r>
      <w:r>
        <w:t xml:space="preserve"> </w:t>
      </w:r>
      <w:r>
        <w:t xml:space="preserve">Thesis Proposal, Midwife, India Mumbai, Maternal Health, Urban Healthcare, Midwifery Integration, Community-Based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 Outcomes Through Midwife-Led Care in India Mumbai</dc:title>
  <dc:creator/>
  <cp:keywords/>
  <dcterms:created xsi:type="dcterms:W3CDTF">2026-07-21T03:15:36Z</dcterms:created>
  <dcterms:modified xsi:type="dcterms:W3CDTF">2026-07-21T03:15:36Z</dcterms:modified>
</cp:coreProperties>
</file>

<file path=docProps/custom.xml><?xml version="1.0" encoding="utf-8"?>
<Properties xmlns="http://schemas.openxmlformats.org/officeDocument/2006/custom-properties" xmlns:vt="http://schemas.openxmlformats.org/officeDocument/2006/docPropsVTypes"/>
</file>