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Midwife-Led</w:t>
      </w:r>
      <w:r>
        <w:t xml:space="preserve"> </w:t>
      </w:r>
      <w:r>
        <w:t xml:space="preserve">Care</w:t>
      </w:r>
      <w:r>
        <w:t xml:space="preserve"> </w:t>
      </w:r>
      <w:r>
        <w:t xml:space="preserve">in</w:t>
      </w:r>
      <w:r>
        <w:t xml:space="preserve"> </w:t>
      </w:r>
      <w:r>
        <w:t xml:space="preserve">Israel</w:t>
      </w:r>
      <w:r>
        <w:t xml:space="preserve"> </w:t>
      </w:r>
      <w:r>
        <w:t xml:space="preserve">Jerusalem</w:t>
      </w:r>
    </w:p>
    <w:bookmarkStart w:id="27" w:name="X63c9dfae5b024c0291fc25fae756a44622e8c25"/>
    <w:p>
      <w:pPr>
        <w:pStyle w:val="Heading1"/>
      </w:pPr>
      <w:r>
        <w:t xml:space="preserve">Thesis Proposal: Culturally Competent Midwifery Integration within Israel Jerusalem's Maternal Healthcare Landscape</w:t>
      </w:r>
    </w:p>
    <w:bookmarkStart w:id="20" w:name="abstract"/>
    <w:p>
      <w:pPr>
        <w:pStyle w:val="Heading2"/>
      </w:pPr>
      <w:r>
        <w:t xml:space="preserve">Abstract</w:t>
      </w:r>
    </w:p>
    <w:p>
      <w:pPr>
        <w:pStyle w:val="FirstParagraph"/>
      </w:pPr>
      <w:r>
        <w:t xml:space="preserve">This Thesis Proposal outlines a critical research initiative addressing the evolving role of the Midwife within the complex healthcare ecosystem of Israel Jerusalem. Focusing specifically on the city’s unique demographic, cultural, and institutional context, this study investigates how culturally responsive midwife-led care can improve maternal health outcomes for diverse populations in Israel Jerusalem. With rising birth rates and persistent inequities in access to personalized maternity services across Jerusalem's Jewish, Muslim Arab, Christian Arab, and other communities, this research directly confronts a pressing need. The proposed Thesis Proposal will employ mixed-methods research to analyze barriers and opportunities for expanding the Midwife's scope of practice within Israel Jerusalem’s primary healthcare framework. This work promises tangible contributions to policy development under the Israel Ministry of Health and sustainable enhancement of maternal well-being in one of the world's most culturally intricate urban centers.</w:t>
      </w:r>
    </w:p>
    <w:bookmarkEnd w:id="20"/>
    <w:bookmarkStart w:id="21" w:name="introduction"/>
    <w:p>
      <w:pPr>
        <w:pStyle w:val="Heading2"/>
      </w:pPr>
      <w:r>
        <w:t xml:space="preserve">Introduction</w:t>
      </w:r>
    </w:p>
    <w:p>
      <w:pPr>
        <w:pStyle w:val="FirstParagraph"/>
      </w:pPr>
      <w:r>
        <w:t xml:space="preserve">Israel Jerusalem stands as a unique confluence of religious traditions, ethnic diversity, and modern healthcare infrastructure. Within this dynamic setting, the role of the Midwife is both vital and underutilized relative to global best practices for safe childbirth. While Israel’s national health insurance system (Kupat Holim) provides universal coverage, significant disparities persist in Jerusalem between its various neighborhoods and communities regarding access to continuous, respectful midwifery care. This Thesis Proposal argues that strategically integrating the Midwife into primary maternal healthcare pathways across Israel Jerusalem is not merely an option, but a necessary step towards achieving equitable and dignified maternity services. The focus on Israel Jerusalem is paramount due to its specific challenges: geographic fragmentation of communities, deep-seated religious customs influencing birth practices (particularly within Orthodox Jewish and Muslim populations), and varying levels of trust in centralized healthcare systems. This research will specifically examine how the Midwife can bridge cultural gaps while navigating the Israeli legal and administrative landscape.</w:t>
      </w:r>
    </w:p>
    <w:bookmarkEnd w:id="21"/>
    <w:bookmarkStart w:id="22" w:name="X9bc3b9893ad69d24d8aadddae9c85c9088c8a18"/>
    <w:p>
      <w:pPr>
        <w:pStyle w:val="Heading2"/>
      </w:pPr>
      <w:r>
        <w:t xml:space="preserve">Literature Review: Gap Analysis in Israel Jerusalem</w:t>
      </w:r>
    </w:p>
    <w:p>
      <w:pPr>
        <w:pStyle w:val="FirstParagraph"/>
      </w:pPr>
      <w:r>
        <w:t xml:space="preserve">Existing literature on midwifery in Israel acknowledges its historical significance but largely overlooks contemporary urban challenges within Jerusalem. Studies by the Israeli Ministry of Health (e.g., 2018 Maternal Health Report) highlight high rates of medicalized births in Jerusalem hospitals, particularly among minority groups, suggesting unmet demand for alternative care models. Research by Ben-Gurion University (2020) identifies cultural competence as a critical gap between healthcare providers and Arab-Israeli women in Jerusalem, yet rarely addresses the specific mediating potential of the Midwife. International evidence (WHO 2018, Cochrane Review 2021) overwhelmingly supports midwife-led care for reducing interventions and improving satisfaction, but this model remains fragmented within Israel Jerusalem’s healthcare structure. Crucially, no comprehensive study has examined how the Midwife can effectively function as a cultural liaison and primary caregiver *specifically* within Jerusalem’s contested urban environment. This Thesis Proposal directly addresses this void.</w:t>
      </w:r>
    </w:p>
    <w:bookmarkEnd w:id="22"/>
    <w:bookmarkStart w:id="23" w:name="research-objectives-questions"/>
    <w:p>
      <w:pPr>
        <w:pStyle w:val="Heading2"/>
      </w:pPr>
      <w:r>
        <w:t xml:space="preserve">Research Objectives &amp; Questions</w:t>
      </w:r>
    </w:p>
    <w:p>
      <w:pPr>
        <w:pStyle w:val="FirstParagraph"/>
      </w:pPr>
      <w:r>
        <w:t xml:space="preserve">This Thesis Proposal establishes the following objectives for research within Israel Jerusalem:</w:t>
      </w:r>
    </w:p>
    <w:p>
      <w:pPr>
        <w:numPr>
          <w:ilvl w:val="0"/>
          <w:numId w:val="1001"/>
        </w:numPr>
        <w:pStyle w:val="Compact"/>
      </w:pPr>
      <w:r>
        <w:t xml:space="preserve">To map current access points, utilization rates, and satisfaction levels with Midwife services across key communities in Jerusalem (e.g., East Jerusalem Arab neighborhoods, West Jerusalem Orthodox Jewish communities, mixed neighborhoods).</w:t>
      </w:r>
    </w:p>
    <w:p>
      <w:pPr>
        <w:numPr>
          <w:ilvl w:val="0"/>
          <w:numId w:val="1001"/>
        </w:numPr>
        <w:pStyle w:val="Compact"/>
      </w:pPr>
      <w:r>
        <w:t xml:space="preserve">To identify specific cultural, religious, legal (under Israeli law), and logistical barriers preventing optimal integration of the Midwife into the maternal care continuum in Israel Jerusalem.</w:t>
      </w:r>
    </w:p>
    <w:p>
      <w:pPr>
        <w:numPr>
          <w:ilvl w:val="0"/>
          <w:numId w:val="1001"/>
        </w:numPr>
        <w:pStyle w:val="Compact"/>
      </w:pPr>
      <w:r>
        <w:t xml:space="preserve">To co-develop with key stakeholders (Midwives from local clinics and NGOs like "Mishel" or "Sisterhood," community leaders, physicians) a culturally adaptive model for expanding the Midwife's role, tailored to Jerusalem’s unique context.</w:t>
      </w:r>
    </w:p>
    <w:p>
      <w:pPr>
        <w:numPr>
          <w:ilvl w:val="0"/>
          <w:numId w:val="1001"/>
        </w:numPr>
        <w:pStyle w:val="Compact"/>
      </w:pPr>
      <w:r>
        <w:t xml:space="preserve">To assess the feasibility and potential impact of such a model on reducing inequities in maternal health outcomes (e.g., C-section rates, prenatal visit adherence) within Israel Jerusalem.</w:t>
      </w:r>
    </w:p>
    <w:bookmarkEnd w:id="23"/>
    <w:bookmarkStart w:id="24" w:name="methodology"/>
    <w:p>
      <w:pPr>
        <w:pStyle w:val="Heading2"/>
      </w:pPr>
      <w:r>
        <w:t xml:space="preserve">Methodology</w:t>
      </w:r>
    </w:p>
    <w:p>
      <w:pPr>
        <w:pStyle w:val="FirstParagraph"/>
      </w:pPr>
      <w:r>
        <w:t xml:space="preserve">A mixed-methods approach is proposed for robust data collection in Israel Jerusalem:</w:t>
      </w:r>
    </w:p>
    <w:p>
      <w:pPr>
        <w:numPr>
          <w:ilvl w:val="0"/>
          <w:numId w:val="1002"/>
        </w:numPr>
        <w:pStyle w:val="Compact"/>
      </w:pPr>
      <w:r>
        <w:rPr>
          <w:bCs/>
          <w:b/>
        </w:rPr>
        <w:t xml:space="preserve">Phase 1 (Quantitative):</w:t>
      </w:r>
      <w:r>
        <w:t xml:space="preserve"> </w:t>
      </w:r>
      <w:r>
        <w:t xml:space="preserve">Survey of 400 pregnant women across diverse Jerusalem neighborhoods, assessing awareness, use, and satisfaction with Midwife services.</w:t>
      </w:r>
    </w:p>
    <w:p>
      <w:pPr>
        <w:numPr>
          <w:ilvl w:val="0"/>
          <w:numId w:val="1002"/>
        </w:numPr>
        <w:pStyle w:val="Compact"/>
      </w:pPr>
      <w:r>
        <w:rPr>
          <w:bCs/>
          <w:b/>
        </w:rPr>
        <w:t xml:space="preserve">Phase 2 (Qualitative):</w:t>
      </w:r>
      <w:r>
        <w:t xml:space="preserve"> </w:t>
      </w:r>
      <w:r>
        <w:t xml:space="preserve">In-depth interviews (n=30) with Midwives practicing in Jerusalem, obstetricians/gynecologists from key hospitals (e.g., Hadassah Medical Center), community health workers, and religious leaders to understand systemic barriers and opportunities.</w:t>
      </w:r>
    </w:p>
    <w:p>
      <w:pPr>
        <w:numPr>
          <w:ilvl w:val="0"/>
          <w:numId w:val="1002"/>
        </w:numPr>
        <w:pStyle w:val="Compact"/>
      </w:pPr>
      <w:r>
        <w:rPr>
          <w:bCs/>
          <w:b/>
        </w:rPr>
        <w:t xml:space="preserve">Phase 3 (Participatory):</w:t>
      </w:r>
      <w:r>
        <w:t xml:space="preserve"> </w:t>
      </w:r>
      <w:r>
        <w:t xml:space="preserve">Focus groups with women from target communities to co-design the proposed midwife integration model, ensuring cultural resonance within Israel Jerusalem's social fabric.</w:t>
      </w:r>
    </w:p>
    <w:p>
      <w:pPr>
        <w:pStyle w:val="FirstParagraph"/>
      </w:pPr>
      <w:r>
        <w:t xml:space="preserve">Data analysis will utilize SPSS for quantitative data and thematic analysis for qualitative material. Ethical approval will be sought through the Hebrew University of Jerusalem Ethics Committee, with a strong emphasis on community engagement protocols sensitive to Jerusalem's unique social dynamics.</w:t>
      </w:r>
    </w:p>
    <w:bookmarkEnd w:id="24"/>
    <w:bookmarkStart w:id="25" w:name="significance-expected-contribution"/>
    <w:p>
      <w:pPr>
        <w:pStyle w:val="Heading2"/>
      </w:pPr>
      <w:r>
        <w:t xml:space="preserve">Significance &amp; Expected Contribution</w:t>
      </w:r>
    </w:p>
    <w:p>
      <w:pPr>
        <w:pStyle w:val="FirstParagraph"/>
      </w:pPr>
      <w:r>
        <w:t xml:space="preserve">The significance of this Thesis Proposal lies in its hyper-local focus on Israel Jerusalem, moving beyond generic Israeli studies. By centering the Midwife as a key agent for change within this specific city, the research offers actionable pathways to:</w:t>
      </w:r>
    </w:p>
    <w:p>
      <w:pPr>
        <w:numPr>
          <w:ilvl w:val="0"/>
          <w:numId w:val="1003"/>
        </w:numPr>
        <w:pStyle w:val="Compact"/>
      </w:pPr>
      <w:r>
        <w:t xml:space="preserve">Enhance maternal health equity by making culturally appropriate care more accessible across Jerusalem's divided communities.</w:t>
      </w:r>
    </w:p>
    <w:p>
      <w:pPr>
        <w:numPr>
          <w:ilvl w:val="0"/>
          <w:numId w:val="1003"/>
        </w:numPr>
        <w:pStyle w:val="Compact"/>
      </w:pPr>
      <w:r>
        <w:t xml:space="preserve">Inform policy reforms within the Israel Ministry of Health regarding scope-of-practice expansion for Midwives in urban settings like Jerusalem.</w:t>
      </w:r>
    </w:p>
    <w:p>
      <w:pPr>
        <w:numPr>
          <w:ilvl w:val="0"/>
          <w:numId w:val="1003"/>
        </w:numPr>
        <w:pStyle w:val="Compact"/>
      </w:pPr>
      <w:r>
        <w:t xml:space="preserve">Strengthen community trust through a model where the Midwife acts as a trusted cultural navigator, respecting religious observance while providing evidence-based care – crucial for sustainable adoption in Israel Jerusalem.</w:t>
      </w:r>
    </w:p>
    <w:p>
      <w:pPr>
        <w:numPr>
          <w:ilvl w:val="0"/>
          <w:numId w:val="1003"/>
        </w:numPr>
        <w:pStyle w:val="Compact"/>
      </w:pPr>
      <w:r>
        <w:t xml:space="preserve">Provide a replicable framework for other complex urban centers globally facing similar demographic and healthcare integration challenges.</w:t>
      </w:r>
    </w:p>
    <w:p>
      <w:pPr>
        <w:pStyle w:val="FirstParagraph"/>
      </w:pPr>
      <w:r>
        <w:t xml:space="preserve">This research directly addresses the United Nations Sustainable Development Goals (SDG 3.1 &amp; 3.8) by aiming to reduce maternal mortality and ensure universal health coverage within Israel Jerusalem. The outcomes will provide a robust foundation for advocacy, training programs for Midwives in Jerusalem, and potential pilot implementations with local healthcare networks.</w:t>
      </w:r>
    </w:p>
    <w:bookmarkEnd w:id="25"/>
    <w:bookmarkStart w:id="26" w:name="conclusion"/>
    <w:p>
      <w:pPr>
        <w:pStyle w:val="Heading2"/>
      </w:pPr>
      <w:r>
        <w:t xml:space="preserve">Conclusion</w:t>
      </w:r>
    </w:p>
    <w:p>
      <w:pPr>
        <w:pStyle w:val="FirstParagraph"/>
      </w:pPr>
      <w:r>
        <w:t xml:space="preserve">The proposed Thesis Proposal is not merely an academic exercise; it is a practical imperative for transforming maternal healthcare in Israel Jerusalem. By rigorously examining how the Midwife can be optimally integrated within the city's specific cultural, religious, and institutional context, this research seeks to empower women through choice and dignity during one of life's most significant transitions. The focus on Israel Jerusalem ensures the findings are immediately relevant to a critical urban health challenge, offering solutions that respect local realities while advancing global midwifery standards. This Thesis Proposal commits to producing evidence-based recommendations designed to elevate the role of the Midwife as an indispensable pillar within Israel Jerusalem’s future healthcare system, ultimately contributing to healthier families and a more just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Midwife-Led Care in Israel Jerusalem</dc:title>
  <dc:creator/>
  <dc:language>en</dc:language>
  <cp:keywords/>
  <dcterms:created xsi:type="dcterms:W3CDTF">2026-07-21T02:22:16Z</dcterms:created>
  <dcterms:modified xsi:type="dcterms:W3CDTF">2026-07-21T02:22:16Z</dcterms:modified>
</cp:coreProperties>
</file>

<file path=docProps/custom.xml><?xml version="1.0" encoding="utf-8"?>
<Properties xmlns="http://schemas.openxmlformats.org/officeDocument/2006/custom-properties" xmlns:vt="http://schemas.openxmlformats.org/officeDocument/2006/docPropsVTypes"/>
</file>