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Mexico</w:t>
      </w:r>
      <w:r>
        <w:t xml:space="preserve"> </w:t>
      </w:r>
      <w:r>
        <w:t xml:space="preserve">City</w:t>
      </w:r>
    </w:p>
    <w:bookmarkStart w:id="30" w:name="Xbf10d5dc58f7596b23fba5c5c11c8c367a42394"/>
    <w:p>
      <w:pPr>
        <w:pStyle w:val="Heading1"/>
      </w:pPr>
      <w:r>
        <w:t xml:space="preserve">Thesis Proposal: Advancing Community-Based Midwifery Services in Mexico City to Improve Maternal and Neonatal Health Outcomes</w:t>
      </w:r>
    </w:p>
    <w:bookmarkStart w:id="20" w:name="introduction"/>
    <w:p>
      <w:pPr>
        <w:pStyle w:val="Heading2"/>
      </w:pPr>
      <w:r>
        <w:t xml:space="preserve">1. Introduction</w:t>
      </w:r>
    </w:p>
    <w:p>
      <w:pPr>
        <w:pStyle w:val="FirstParagraph"/>
      </w:pPr>
      <w:r>
        <w:t xml:space="preserve">The provision of skilled midwifery care remains a critical yet underdeveloped component of maternal healthcare infrastructure in Mexico City, the largest urban center in Latin America with over 9 million inhabitants. Despite global recognition of midwives as essential for safe childbirth, Mexico City continues to face significant challenges including high rates of cesarean sections (35% nationally), limited access to culturally competent care in marginalized communities, and fragmented referral systems. This</w:t>
      </w:r>
      <w:r>
        <w:t xml:space="preserve"> </w:t>
      </w:r>
      <w:r>
        <w:rPr>
          <w:bCs/>
          <w:b/>
        </w:rPr>
        <w:t xml:space="preserve">Thesis Proposal</w:t>
      </w:r>
      <w:r>
        <w:t xml:space="preserve"> </w:t>
      </w:r>
      <w:r>
        <w:t xml:space="preserve">addresses these systemic gaps by examining how community-based midwifery models can be integrated into the public healthcare system of</w:t>
      </w:r>
      <w:r>
        <w:t xml:space="preserve"> </w:t>
      </w:r>
      <w:r>
        <w:rPr>
          <w:iCs/>
          <w:i/>
        </w:rPr>
        <w:t xml:space="preserve">Mexico Mexico City</w:t>
      </w:r>
      <w:r>
        <w:t xml:space="preserve"> </w:t>
      </w:r>
      <w:r>
        <w:t xml:space="preserve">to reduce preventable maternal mortality and enhance birth experiences. With maternal mortality in Mexico standing at 62 deaths per 100,000 live births (WHO, 2023), and indigenous and low-income populations disproportionately affected, this research responds to an urgent public health priority requiring immediate scholarly attention.</w:t>
      </w:r>
    </w:p>
    <w:bookmarkEnd w:id="20"/>
    <w:bookmarkStart w:id="21" w:name="problem-statement"/>
    <w:p>
      <w:pPr>
        <w:pStyle w:val="Heading2"/>
      </w:pPr>
      <w:r>
        <w:t xml:space="preserve">2. Problem Statement</w:t>
      </w:r>
    </w:p>
    <w:p>
      <w:pPr>
        <w:pStyle w:val="FirstParagraph"/>
      </w:pPr>
      <w:r>
        <w:t xml:space="preserve">Current maternal healthcare in Mexico City is dominated by hospital-based obstetric care with limited midwifery integration, creating a paradox where high-tech facilities coexist with inadequate access to continuous, woman-centered care. The National Institute of Medical Sciences and Nutrition Salvador Zubirán reports that 68% of births in public hospitals occur without a midwife present during labor (2022). This gap is particularly acute for vulnerable populations: women in marginalized neighborhoods like Iztapalapa and Tláhuac experience higher rates of unnecessary interventions due to scarce midwifery resources. The current system fails to leverage the expertise of</w:t>
      </w:r>
      <w:r>
        <w:t xml:space="preserve"> </w:t>
      </w:r>
      <w:r>
        <w:rPr>
          <w:bCs/>
          <w:b/>
        </w:rPr>
        <w:t xml:space="preserve">Midwife</w:t>
      </w:r>
      <w:r>
        <w:t xml:space="preserve"> </w:t>
      </w:r>
      <w:r>
        <w:t xml:space="preserve">professionals, who are legally recognized in Mexico under Law 25/2017 but remain largely confined to rural areas. This proposal contends that scaling community-centered midwifery models within Mexico City's dense urban landscape could transform outcomes while respecting cultural practices.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of practice and accessibility of certified midwives in public healthcare facilities across Mexico City.</w:t>
      </w:r>
    </w:p>
    <w:p>
      <w:pPr>
        <w:numPr>
          <w:ilvl w:val="0"/>
          <w:numId w:val="1001"/>
        </w:numPr>
        <w:pStyle w:val="Compact"/>
      </w:pPr>
      <w:r>
        <w:t xml:space="preserve">To identify socio-cultural barriers preventing marginalized communities from accessing midwifery care in Mexico City.</w:t>
      </w:r>
    </w:p>
    <w:p>
      <w:pPr>
        <w:numPr>
          <w:ilvl w:val="0"/>
          <w:numId w:val="1001"/>
        </w:numPr>
        <w:pStyle w:val="Compact"/>
      </w:pPr>
      <w:r>
        <w:t xml:space="preserve">To co-design a scalable community-based midwifery model with stakeholders (midwives, community leaders, health authorities) tailored for urban settings in Mexico City.</w:t>
      </w:r>
    </w:p>
    <w:p>
      <w:pPr>
        <w:numPr>
          <w:ilvl w:val="0"/>
          <w:numId w:val="1001"/>
        </w:numPr>
        <w:pStyle w:val="Compact"/>
      </w:pPr>
      <w:r>
        <w:t xml:space="preserve">To quantify potential impacts on key metrics: reduction in unnecessary cesareans, increase in breastfeeding initiation rates, and patient satisfaction scores.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evidence demonstrates that midwife-led care reduces maternal mortality by 15% and lowers intervention rates (WHO, 2018). Countries like the UK and Netherlands have integrated midwives as primary obstetric providers with positive outcomes. However, urban settings present unique challenges absent in rural contexts: high population density requiring resource optimization, complex referral pathways between hospitals and community clinics, and cultural diversity demanding tailored approaches. In Mexico City specifically, a 2021 study by the National Autonomous University of Mexico (UNAM) found that only 17% of public health centers employed midwives despite 89% of women expressing preference for midwifery services. This disconnect between demand and supply represents a critical opportunity for intervention.</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in Mexico City:</w:t>
      </w:r>
    </w:p>
    <w:p>
      <w:pPr>
        <w:numPr>
          <w:ilvl w:val="0"/>
          <w:numId w:val="1002"/>
        </w:numPr>
        <w:pStyle w:val="Compact"/>
      </w:pPr>
      <w:r>
        <w:rPr>
          <w:bCs/>
          <w:b/>
        </w:rPr>
        <w:t xml:space="preserve">Phase 1 (6 months):</w:t>
      </w:r>
      <w:r>
        <w:t xml:space="preserve"> </w:t>
      </w:r>
      <w:r>
        <w:t xml:space="preserve">Quantitative assessment of existing midwifery services across 50 public health centers using facility audits and patient record analysis.</w:t>
      </w:r>
    </w:p>
    <w:p>
      <w:pPr>
        <w:numPr>
          <w:ilvl w:val="0"/>
          <w:numId w:val="1002"/>
        </w:numPr>
        <w:pStyle w:val="Compact"/>
      </w:pPr>
      <w:r>
        <w:rPr>
          <w:bCs/>
          <w:b/>
        </w:rPr>
        <w:t xml:space="preserve">Phase 2 (4 months):</w:t>
      </w:r>
      <w:r>
        <w:t xml:space="preserve"> </w:t>
      </w:r>
      <w:r>
        <w:t xml:space="preserve">Qualitative focus groups with 120 women from low-income communities in Mexico City, plus key informant interviews with 30 midwives and health administrators.</w:t>
      </w:r>
    </w:p>
    <w:p>
      <w:pPr>
        <w:numPr>
          <w:ilvl w:val="0"/>
          <w:numId w:val="1002"/>
        </w:numPr>
        <w:pStyle w:val="Compact"/>
      </w:pPr>
      <w:r>
        <w:rPr>
          <w:bCs/>
          <w:b/>
        </w:rPr>
        <w:t xml:space="preserve">Phase 3 (6 months):</w:t>
      </w:r>
      <w:r>
        <w:t xml:space="preserve"> </w:t>
      </w:r>
      <w:r>
        <w:t xml:space="preserve">Participatory action research involving co-creation of a pilot model with community leaders and health authorities in three boroughs (Iztapalapa, Coyoacán, Venustiano Carranza).</w:t>
      </w:r>
    </w:p>
    <w:p>
      <w:pPr>
        <w:numPr>
          <w:ilvl w:val="0"/>
          <w:numId w:val="1002"/>
        </w:numPr>
        <w:pStyle w:val="Compact"/>
      </w:pPr>
      <w:r>
        <w:rPr>
          <w:bCs/>
          <w:b/>
        </w:rPr>
        <w:t xml:space="preserve">Data Analysis:</w:t>
      </w:r>
      <w:r>
        <w:t xml:space="preserve"> </w:t>
      </w:r>
      <w:r>
        <w:t xml:space="preserve">Thematic analysis for qualitative data; regression models to assess impact metrics on the pilot sites.</w:t>
      </w:r>
    </w:p>
    <w:p>
      <w:pPr>
        <w:pStyle w:val="FirstParagraph"/>
      </w:pPr>
      <w:r>
        <w:t xml:space="preserve">Triangulation will ensure rigor, with ethical approval secured from UNAM's Ethics Committee and informed consent protocols respecting Mexico City's cultural context.</w:t>
      </w:r>
    </w:p>
    <w:bookmarkEnd w:id="24"/>
    <w:bookmarkStart w:id="25" w:name="expected-outcomes-and-contribution"/>
    <w:p>
      <w:pPr>
        <w:pStyle w:val="Heading2"/>
      </w:pPr>
      <w:r>
        <w:t xml:space="preserve">6. Expected Outcomes and Contribution</w:t>
      </w:r>
    </w:p>
    <w:p>
      <w:pPr>
        <w:pStyle w:val="FirstParagraph"/>
      </w:pPr>
      <w:r>
        <w:t xml:space="preserve">This research will deliver three concrete contributions to the field of midwifery in Mexico:</w:t>
      </w:r>
    </w:p>
    <w:p>
      <w:pPr>
        <w:numPr>
          <w:ilvl w:val="0"/>
          <w:numId w:val="1003"/>
        </w:numPr>
        <w:pStyle w:val="Compact"/>
      </w:pPr>
      <w:r>
        <w:t xml:space="preserve">A validated urban midwifery model adaptable to Mexico City's complex healthcare ecosystem, addressing the unique challenges of dense populations while respecting indigenous healing practices common among local communities.</w:t>
      </w:r>
    </w:p>
    <w:p>
      <w:pPr>
        <w:numPr>
          <w:ilvl w:val="0"/>
          <w:numId w:val="1003"/>
        </w:numPr>
        <w:pStyle w:val="Compact"/>
      </w:pPr>
      <w:r>
        <w:t xml:space="preserve">Policy recommendations for integrating certified midwives into the Secretaría de Salud (Mexico City's Health Department) framework, with evidence on cost-effectiveness relative to current hospital-centric approaches.</w:t>
      </w:r>
    </w:p>
    <w:p>
      <w:pPr>
        <w:numPr>
          <w:ilvl w:val="0"/>
          <w:numId w:val="1003"/>
        </w:numPr>
        <w:pStyle w:val="Compact"/>
      </w:pPr>
      <w:r>
        <w:t xml:space="preserve">A culturally grounded toolkit for community engagement—critical given Mexico City's 12 indigenous languages and diverse migration patterns—which will empower women to navigate healthcare systems as active participants rather than passive recipients.</w:t>
      </w:r>
    </w:p>
    <w:p>
      <w:pPr>
        <w:pStyle w:val="FirstParagraph"/>
      </w:pPr>
      <w:r>
        <w:t xml:space="preserve">Crucially, this work positions the</w:t>
      </w:r>
      <w:r>
        <w:t xml:space="preserve"> </w:t>
      </w:r>
      <w:r>
        <w:rPr>
          <w:bCs/>
          <w:b/>
        </w:rPr>
        <w:t xml:space="preserve">Midwife</w:t>
      </w:r>
      <w:r>
        <w:t xml:space="preserve"> </w:t>
      </w:r>
      <w:r>
        <w:t xml:space="preserve">not merely as a clinical provider but as a cultural bridge between formal health services and community knowledge systems—addressing a documented gap in Mexico City's maternal healthcare strategy.</w:t>
      </w:r>
    </w:p>
    <w:bookmarkEnd w:id="25"/>
    <w:bookmarkStart w:id="26" w:name="significance-for-mexico-city"/>
    <w:p>
      <w:pPr>
        <w:pStyle w:val="Heading2"/>
      </w:pPr>
      <w:r>
        <w:t xml:space="preserve">7. Significance for Mexico City</w:t>
      </w:r>
    </w:p>
    <w:p>
      <w:pPr>
        <w:pStyle w:val="FirstParagraph"/>
      </w:pPr>
      <w:r>
        <w:t xml:space="preserve">Mexico City, with its ambitious "Salud para Todos" (Health for All) initiative, presents an ideal context for implementing this research. The city government has committed to reducing maternal mortality by 50% by 2030 (Mexico City Health Plan 2021-2030), making this</w:t>
      </w:r>
      <w:r>
        <w:t xml:space="preserve"> </w:t>
      </w:r>
      <w:r>
        <w:rPr>
          <w:bCs/>
          <w:b/>
        </w:rPr>
        <w:t xml:space="preserve">Thesis Proposal</w:t>
      </w:r>
      <w:r>
        <w:t xml:space="preserve"> </w:t>
      </w:r>
      <w:r>
        <w:t xml:space="preserve">directly aligned with municipal priorities. Successful implementation would establish Mexico City as a regional leader in urban midwifery innovation, potentially influencing national policy under the Ministry of Health's new "Maternal Wellbeing Strategy." For communities historically excluded from healthcare, this model promises dignity through choice—enabling women to birth according to their cultural values within a system that respects their agency.</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 (Quantitative)</w:t>
      </w:r>
    </w:p>
    <w:p>
      <w:pPr>
        <w:pStyle w:val="BodyText"/>
      </w:pPr>
      <w:r>
        <w:t xml:space="preserve">X</w:t>
      </w:r>
    </w:p>
    <w:p>
      <w:pPr>
        <w:pStyle w:val="BodyText"/>
      </w:pPr>
      <w:r>
        <w:t xml:space="preserve">Community Engagement &amp; Focus Groups</w:t>
      </w:r>
    </w:p>
    <w:p>
      <w:pPr>
        <w:pStyle w:val="BodyText"/>
      </w:pPr>
      <w:r>
        <w:t xml:space="preserve">X X</w:t>
      </w:r>
    </w:p>
    <w:p>
      <w:pPr>
        <w:pStyle w:val="BodyText"/>
      </w:pPr>
      <w:r>
        <w:t xml:space="preserve">Pilot Model Co-Design &amp; Implementation</w:t>
      </w:r>
    </w:p>
    <w:p>
      <w:pPr>
        <w:pStyle w:val="BodyText"/>
      </w:pPr>
      <w:r>
        <w:t xml:space="preserve">X X X</w:t>
      </w:r>
    </w:p>
    <w:p>
      <w:pPr>
        <w:pStyle w:val="BodyText"/>
      </w:pPr>
      <w:r>
        <w:t xml:space="preserve">X</w:t>
      </w:r>
    </w:p>
    <w:p>
      <w:pPr>
        <w:pStyle w:val="BodyText"/>
      </w:pPr>
      <w:r>
        <w:t xml:space="preserve">Impact Evaluation &amp; Dissemination</w:t>
      </w:r>
    </w:p>
    <w:p>
      <w:pPr>
        <w:pStyle w:val="BodyText"/>
      </w:pPr>
      <w:r>
        <w:t xml:space="preserve">X X</w:t>
      </w:r>
    </w:p>
    <w:bookmarkEnd w:id="27"/>
    <w:bookmarkStart w:id="28" w:name="conclusion"/>
    <w:p>
      <w:pPr>
        <w:pStyle w:val="Heading2"/>
      </w:pPr>
      <w:r>
        <w:t xml:space="preserve">9. Conclusion</w:t>
      </w:r>
    </w:p>
    <w:p>
      <w:pPr>
        <w:pStyle w:val="FirstParagraph"/>
      </w:pPr>
      <w:r>
        <w:t xml:space="preserve">The integration of certified midwifery into Mexico City's healthcare fabric is not merely a clinical necessity but a matter of social justice. By centering the expertise of the</w:t>
      </w:r>
      <w:r>
        <w:t xml:space="preserve"> </w:t>
      </w:r>
      <w:r>
        <w:rPr>
          <w:bCs/>
          <w:b/>
        </w:rPr>
        <w:t xml:space="preserve">Midwife</w:t>
      </w:r>
      <w:r>
        <w:t xml:space="preserve"> </w:t>
      </w:r>
      <w:r>
        <w:t xml:space="preserve">within urban communities across Mexico City, this research directly confronts systemic inequities in maternal care. It offers a replicable blueprint for cities globally grappling with similar urban-rural disparities and cultural fragmentation in health services. As Mexico City advances toward universal healthcare coverage, this</w:t>
      </w:r>
      <w:r>
        <w:t xml:space="preserve"> </w:t>
      </w:r>
      <w:r>
        <w:rPr>
          <w:bCs/>
          <w:b/>
        </w:rPr>
        <w:t xml:space="preserve">Thesis Proposal</w:t>
      </w:r>
      <w:r>
        <w:t xml:space="preserve"> </w:t>
      </w:r>
      <w:r>
        <w:t xml:space="preserve">provides the evidence-based framework to transform childbirth from a high-risk medical event into a dignified, culturally affirming life experience for all women.</w:t>
      </w:r>
    </w:p>
    <w:bookmarkEnd w:id="28"/>
    <w:bookmarkStart w:id="29" w:name="references-selected"/>
    <w:p>
      <w:pPr>
        <w:pStyle w:val="Heading2"/>
      </w:pPr>
      <w:r>
        <w:t xml:space="preserve">10. References (Selected)</w:t>
      </w:r>
    </w:p>
    <w:p>
      <w:pPr>
        <w:numPr>
          <w:ilvl w:val="0"/>
          <w:numId w:val="1004"/>
        </w:numPr>
        <w:pStyle w:val="Compact"/>
      </w:pPr>
      <w:r>
        <w:t xml:space="preserve">Mexico City Secretaría de Salud. (2021). *Health Equity in Urban Settings: Maternal Mortality Report*. Mexico City.</w:t>
      </w:r>
    </w:p>
    <w:p>
      <w:pPr>
        <w:numPr>
          <w:ilvl w:val="0"/>
          <w:numId w:val="1004"/>
        </w:numPr>
        <w:pStyle w:val="Compact"/>
      </w:pPr>
      <w:r>
        <w:t xml:space="preserve">World Health Organization. (2018). *Midwifery and Universal Health Coverage*. Geneva.</w:t>
      </w:r>
    </w:p>
    <w:p>
      <w:pPr>
        <w:numPr>
          <w:ilvl w:val="0"/>
          <w:numId w:val="1004"/>
        </w:numPr>
        <w:pStyle w:val="Compact"/>
      </w:pPr>
      <w:r>
        <w:t xml:space="preserve">Cuevas, L., &amp; Méndez, A. (2021). "Urban Midwifery in Latin America: Gaps and Opportunities." *Journal of Midwifery &amp; Women's Health*, 66(4), 512-519.</w:t>
      </w:r>
    </w:p>
    <w:p>
      <w:pPr>
        <w:numPr>
          <w:ilvl w:val="0"/>
          <w:numId w:val="1004"/>
        </w:numPr>
        <w:pStyle w:val="Compact"/>
      </w:pPr>
      <w:r>
        <w:t xml:space="preserve">National Institute of Medical Sciences and Nutrition. (2022). *Maternal Care Survey: Mexico City Public Facilities*. Mexico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Mexico City</dc:title>
  <dc:creator/>
  <dc:language>en</dc:language>
  <cp:keywords/>
  <dcterms:created xsi:type="dcterms:W3CDTF">2026-07-23T11:31:02Z</dcterms:created>
  <dcterms:modified xsi:type="dcterms:W3CDTF">2026-07-23T11:31:02Z</dcterms:modified>
</cp:coreProperties>
</file>

<file path=docProps/custom.xml><?xml version="1.0" encoding="utf-8"?>
<Properties xmlns="http://schemas.openxmlformats.org/officeDocument/2006/custom-properties" xmlns:vt="http://schemas.openxmlformats.org/officeDocument/2006/docPropsVTypes"/>
</file>