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Morocco</w:t>
      </w:r>
      <w:r>
        <w:t xml:space="preserve"> </w:t>
      </w:r>
      <w:r>
        <w:t xml:space="preserve">Casablanca</w:t>
      </w:r>
    </w:p>
    <w:bookmarkStart w:id="27" w:name="Xf3a3fc9cec76adf0fa5a4b131550a19f17b3c3a"/>
    <w:p>
      <w:pPr>
        <w:pStyle w:val="Heading1"/>
      </w:pPr>
      <w:r>
        <w:t xml:space="preserve">Thesis Proposal: Optimizing Midwife Deployment and Service Delivery in Urban Maternal Health Programs within Morocco Casablanca</w:t>
      </w:r>
    </w:p>
    <w:bookmarkStart w:id="20" w:name="abstract"/>
    <w:p>
      <w:pPr>
        <w:pStyle w:val="Heading2"/>
      </w:pPr>
      <w:r>
        <w:t xml:space="preserve">Abstract</w:t>
      </w:r>
    </w:p>
    <w:p>
      <w:pPr>
        <w:pStyle w:val="FirstParagraph"/>
      </w:pPr>
      <w:r>
        <w:t xml:space="preserve">This Thesis Proposal outlines a comprehensive research study addressing critical gaps in midwifery services within the rapidly urbanizing context of Morocco Casablanca. With a focus on the pivotal role of the Midwife in reducing maternal and neonatal mortality, this research investigates systemic challenges, cultural barriers, and service accessibility issues specific to Casablanca's diverse urban population. The proposed study employs mixed-methods design to analyze current Midwife deployment patterns, patient satisfaction levels, and integration within Morocco's evolving healthcare framework. Findings aim to inform evidence-based policy recommendations for strengthening midwifery services in Morocco Casablanca, directly contributing to national health goals and Sustainable Development Goals (SDG 3.1). This Thesis Proposal establishes the foundation for actionable interventions to ensure equitable, quality maternal care across urban centers like Casablanca.</w:t>
      </w:r>
    </w:p>
    <w:bookmarkEnd w:id="20"/>
    <w:bookmarkStart w:id="21" w:name="Xf074549d37bae0ad05a8737e6dda8eb999318fa"/>
    <w:p>
      <w:pPr>
        <w:pStyle w:val="Heading2"/>
      </w:pPr>
      <w:r>
        <w:t xml:space="preserve">1. Introduction: The Imperative of Midwifery in Morocco Casablanca</w:t>
      </w:r>
    </w:p>
    <w:p>
      <w:pPr>
        <w:pStyle w:val="FirstParagraph"/>
      </w:pPr>
      <w:r>
        <w:t xml:space="preserve">Maternal health remains a critical public health priority in Morocco, with significant progress yet to be achieved, particularly within the megacity of Casablanca. As the economic and demographic heart of Morocco, Casablanca houses over 4 million residents facing unique healthcare challenges stemming from urban density, socio-economic disparities, and the complex interplay between traditional practices and modern healthcare systems. The Midwife stands as a cornerstone of maternal health service delivery in this context, providing essential prenatal, intrapartum, and postpartum care. However, Morocco Casablanca experiences persistent shortages of qualified midwives relative to its population demands, coupled with uneven distribution across urban neighborhoods and underutilization within primary healthcare centers. This Thesis Proposal directly confronts these challenges by proposing a targeted investigation into the operational realities of the Midwife in Morocco Casablanca's urban healthcare landscape, aiming to bridge the gap between policy intentions and on-the-ground service delivery.</w:t>
      </w:r>
    </w:p>
    <w:bookmarkEnd w:id="21"/>
    <w:bookmarkStart w:id="22" w:name="X994a32bdfddc6c47ec7d16c5941a725659282d3"/>
    <w:p>
      <w:pPr>
        <w:pStyle w:val="Heading2"/>
      </w:pPr>
      <w:r>
        <w:t xml:space="preserve">2. Problem Statement: Systemic Gaps in Urban Midwifery Services</w:t>
      </w:r>
    </w:p>
    <w:p>
      <w:pPr>
        <w:pStyle w:val="FirstParagraph"/>
      </w:pPr>
      <w:r>
        <w:t xml:space="preserve">Despite Morocco's national efforts to improve maternal health (e.g., National Strategy for Health of Women and Children, 2018-2030), significant gaps persist in Casablanca. Key issues include: (1) Inadequate midwife-to-population ratios, especially in marginalized urban zones like the *Harrach* or *Sidi Moumen* districts; (2) Fragmentation between government clinics and private facilities, leading to inconsistent care pathways for the Midwife; (3) Cultural barriers impacting patient trust and utilization of formal midwifery services; (4) Limited professional development opportunities for midwives within Casablanca's municipal health structure. Current data from Morocco's Ministry of Health indicates Casablanca has approximately 1.8 midwives per 10,000 population, falling short of the WHO-recommended minimum of 23 midwives per 10,000 for essential maternal care coverage in urban settings. This Thesis Proposal argues that understanding these systemic bottlenecks within the specific context of Morocco Casablanca is paramount to developing effective solutions.</w:t>
      </w:r>
    </w:p>
    <w:bookmarkEnd w:id="22"/>
    <w:bookmarkStart w:id="23" w:name="Xc81cdb9588f74294f570233df8645b23c9e1ffa"/>
    <w:p>
      <w:pPr>
        <w:pStyle w:val="Heading2"/>
      </w:pPr>
      <w:r>
        <w:t xml:space="preserve">3. Literature Review: Contextualizing Midwifery in Moroccan Urbanization</w:t>
      </w:r>
    </w:p>
    <w:p>
      <w:pPr>
        <w:pStyle w:val="FirstParagraph"/>
      </w:pPr>
      <w:r>
        <w:t xml:space="preserve">Existing literature on midwifery in Morocco often focuses on rural settings or national policy, neglecting the unique pressures of megacities like Casablanca (El Ouahabi &amp; Boulkheir, 2021; Benkirane et al., 2023). Studies highlight the crucial role of midwives in reducing maternal mortality (MMR) but under-explore urban-specific challenges. Research by the World Health Organization (WHO, 2022) emphasizes that urbanization in Africa creates "new frontiers" for healthcare access, often characterized by informal settlements and complex referral systems where the Midwife is frequently the first and last point of contact. In Morocco Casablanca, cultural factors—such as preference for traditional birth attendants (*doula* or *khalifa*) among certain communities—and logistical hurdles like transportation to clinics significantly impact midwife service utilization. This Thesis Proposal builds upon this foundation by centering the research exclusively on the urban dynamics of Morocco Casablanca, moving beyond national averages to analyze micro-level implementation.</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mixed-methods study with three core objectives: (1) To map the current distribution and workload of Midwives across public healthcare centers in Casablanca; (2) To assess patient perceptions, cultural barriers, and satisfaction levels regarding midwifery services in diverse urban communities; (3) To evaluate the integration of Midwives within the municipal health information system and referral pathways. The methodology combines quantitative surveys with 200 pregnant/postpartum women across 10 Casablanca health centers and qualitative focus groups with 35 practicing Midwives, alongside key informant interviews with municipal health administrators (Morocco Casablanca Health Directorate). Data analysis will utilize SPSS for statistical trends and NVivo for thematic coding of qualitative insights. Ethical approval will be sought from the University of Casablanca Ethics Committee, prioritizing participant anonymity and informed consent.</w:t>
      </w:r>
    </w:p>
    <w:bookmarkEnd w:id="24"/>
    <w:bookmarkStart w:id="25" w:name="significance-and-expected-contribution"/>
    <w:p>
      <w:pPr>
        <w:pStyle w:val="Heading2"/>
      </w:pPr>
      <w:r>
        <w:t xml:space="preserve">5. Significance and Expected Contribution</w:t>
      </w:r>
    </w:p>
    <w:p>
      <w:pPr>
        <w:pStyle w:val="FirstParagraph"/>
      </w:pPr>
      <w:r>
        <w:t xml:space="preserve">The expected outcomes of this research hold direct relevance for Morocco's healthcare system, particularly within the densely populated context of Casablanca. The Thesis Proposal will generate actionable data to advocate for: (a) Strategic midwife recruitment and retention incentives targeting underserved Casablanca neighborhoods; (b) Culturally tailored communication campaigns to enhance trust in formal midwifery services; (c) Improved digital tools for seamless coordination between Midwives, clinics, and emergency care. Crucially, this research fills a critical void in Morocco's urban health evidence base. Findings will directly inform the Casablanca Municipal Health Directorate's 2025-2030 strategic plan and contribute to national discussions on achieving universal health coverage (UHC) through midwife-led primary care models. For the broader global community, this Thesis Proposal offers a replicable framework for assessing and strengthening urban midwifery systems in low- and middle-income countries facing rapid urbanization.</w:t>
      </w:r>
    </w:p>
    <w:bookmarkEnd w:id="25"/>
    <w:bookmarkStart w:id="26" w:name="conclusion"/>
    <w:p>
      <w:pPr>
        <w:pStyle w:val="Heading2"/>
      </w:pPr>
      <w:r>
        <w:t xml:space="preserve">6. Conclusion</w:t>
      </w:r>
    </w:p>
    <w:p>
      <w:pPr>
        <w:pStyle w:val="FirstParagraph"/>
      </w:pPr>
      <w:r>
        <w:t xml:space="preserve">As Morocco continues its journey towards modernizing maternal healthcare, the role of the Midwife within the dynamic environment of Casablanca is indispensable yet under-served. This Thesis Proposal presents a timely and necessary investigation into optimizing midwifery services specifically for urban settings in Morocco Casablanca. By grounding research in local realities, engaging stakeholders from women to administrators, and prioritizing practical policy outputs, this study promises significant advancements toward safer motherhood and healthier newborns across one of Africa's largest cities. The successful completion of this Thesis Proposal will lay the groundwork for transformative interventions where the Midwife becomes not just a healthcare provider, but a central pillar of resilient urban maternal health systems in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 Services in Urban Healthcare Systems of Morocco Casablanca</dc:title>
  <dc:creator/>
  <dc:language>en</dc:language>
  <cp:keywords/>
  <dcterms:created xsi:type="dcterms:W3CDTF">2026-07-23T09:42:43Z</dcterms:created>
  <dcterms:modified xsi:type="dcterms:W3CDTF">2026-07-23T09:42:43Z</dcterms:modified>
</cp:coreProperties>
</file>

<file path=docProps/custom.xml><?xml version="1.0" encoding="utf-8"?>
<Properties xmlns="http://schemas.openxmlformats.org/officeDocument/2006/custom-properties" xmlns:vt="http://schemas.openxmlformats.org/officeDocument/2006/docPropsVTypes"/>
</file>