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Islamabad,</w:t>
      </w:r>
      <w:r>
        <w:t xml:space="preserve"> </w:t>
      </w:r>
      <w:r>
        <w:t xml:space="preserve">Pakistan</w:t>
      </w:r>
    </w:p>
    <w:bookmarkStart w:id="28" w:name="X370db2e0d2a0b939130ba9b5752fe423db75c44"/>
    <w:p>
      <w:pPr>
        <w:pStyle w:val="Heading1"/>
      </w:pPr>
      <w:r>
        <w:t xml:space="preserve">Thesis Proposal: Advancing Midwifery Services for Maternal Health in Islamabad, Pakistan</w:t>
      </w:r>
    </w:p>
    <w:bookmarkStart w:id="20" w:name="abstract"/>
    <w:p>
      <w:pPr>
        <w:pStyle w:val="Heading2"/>
      </w:pPr>
      <w:r>
        <w:t xml:space="preserve">Abstract</w:t>
      </w:r>
    </w:p>
    <w:p>
      <w:pPr>
        <w:pStyle w:val="FirstParagraph"/>
      </w:pPr>
      <w:r>
        <w:t xml:space="preserve">This thesis proposal addresses a critical gap in maternal healthcare delivery within Islamabad, Pakistan. With Pakistan facing one of the world's highest maternal mortality rates (342 deaths per 100,000 live births according to WHO 2023), and Islamabad as the national capital with concentrated healthcare infrastructure yet persistent inequities, this study focuses on optimizing</w:t>
      </w:r>
      <w:r>
        <w:t xml:space="preserve"> </w:t>
      </w:r>
      <w:r>
        <w:rPr>
          <w:iCs/>
          <w:i/>
        </w:rPr>
        <w:t xml:space="preserve">Midwife</w:t>
      </w:r>
      <w:r>
        <w:t xml:space="preserve">-led care. The research aims to evaluate the current structure, accessibility, and quality of midwifery services across urban and peri-urban settings in Islamabad. By identifying systemic barriers (including cultural perceptions, workforce shortages, and policy implementation gaps), this study will propose evidence-based strategies to strengthen</w:t>
      </w:r>
      <w:r>
        <w:t xml:space="preserve"> </w:t>
      </w:r>
      <w:r>
        <w:rPr>
          <w:iCs/>
          <w:i/>
        </w:rPr>
        <w:t xml:space="preserve">Midwife</w:t>
      </w:r>
      <w:r>
        <w:t xml:space="preserve">-centred maternal health systems specifically tailored for the Islamabad context. Findings will directly inform provincial health policies and enhance the capacity of</w:t>
      </w:r>
      <w:r>
        <w:t xml:space="preserve"> </w:t>
      </w:r>
      <w:r>
        <w:rPr>
          <w:iCs/>
          <w:i/>
        </w:rPr>
        <w:t xml:space="preserve">Pakistan Islamabad</w:t>
      </w:r>
      <w:r>
        <w:t xml:space="preserve">'s healthcare network to achieve Sustainable Development Goal 3.1 (reducing global maternal mortality by 2030).</w:t>
      </w:r>
    </w:p>
    <w:bookmarkEnd w:id="20"/>
    <w:bookmarkStart w:id="21" w:name="Xbcc8eede3b1677128150de37a57d62352d3fa28"/>
    <w:p>
      <w:pPr>
        <w:pStyle w:val="Heading2"/>
      </w:pPr>
      <w:r>
        <w:t xml:space="preserve">1. Introduction: The Imperative for Midwifery in Islamabad, Pakistan</w:t>
      </w:r>
    </w:p>
    <w:p>
      <w:pPr>
        <w:pStyle w:val="FirstParagraph"/>
      </w:pPr>
      <w:r>
        <w:t xml:space="preserve">Maternal health remains a pressing public health challenge in</w:t>
      </w:r>
      <w:r>
        <w:t xml:space="preserve"> </w:t>
      </w:r>
      <w:r>
        <w:rPr>
          <w:iCs/>
          <w:i/>
        </w:rPr>
        <w:t xml:space="preserve">Pakistan Islamabad</w:t>
      </w:r>
      <w:r>
        <w:t xml:space="preserve">. Despite urban advantages like better facilities and higher female literacy compared to rural areas, Islamabad reports significant disparities in maternal healthcare access. Key issues include fragmented care systems, an over-reliance on physicians for routine antenatal visits and deliveries (often leading to unnecessary interventions), and a severe shortage of qualified</w:t>
      </w:r>
      <w:r>
        <w:t xml:space="preserve"> </w:t>
      </w:r>
      <w:r>
        <w:rPr>
          <w:iCs/>
          <w:i/>
        </w:rPr>
        <w:t xml:space="preserve">Midwife</w:t>
      </w:r>
      <w:r>
        <w:t xml:space="preserve">s. The National Midwifery Policy 2019 recognizes the critical role of midwives but implementation lags, especially in urban centers like Islamabad where demand outstrips supply. Current data indicates only 35% of births in Islamabad are attended by skilled health personnel with</w:t>
      </w:r>
      <w:r>
        <w:t xml:space="preserve"> </w:t>
      </w:r>
      <w:r>
        <w:rPr>
          <w:iCs/>
          <w:i/>
        </w:rPr>
        <w:t xml:space="preserve">Midwife</w:t>
      </w:r>
      <w:r>
        <w:t xml:space="preserve">-specific training, falling far below the WHO-recommended 90%. This</w:t>
      </w:r>
      <w:r>
        <w:t xml:space="preserve"> </w:t>
      </w:r>
      <w:r>
        <w:rPr>
          <w:iCs/>
          <w:i/>
        </w:rPr>
        <w:t xml:space="preserve">Thesis Proposal</w:t>
      </w:r>
      <w:r>
        <w:t xml:space="preserve"> </w:t>
      </w:r>
      <w:r>
        <w:t xml:space="preserve">directly confronts this gap, arguing that expanding and empowering the</w:t>
      </w:r>
      <w:r>
        <w:t xml:space="preserve"> </w:t>
      </w:r>
      <w:r>
        <w:rPr>
          <w:iCs/>
          <w:i/>
        </w:rPr>
        <w:t xml:space="preserve">Midwife</w:t>
      </w:r>
      <w:r>
        <w:t xml:space="preserve"> </w:t>
      </w:r>
      <w:r>
        <w:t xml:space="preserve">workforce is not merely beneficial but essential for equitable and sustainable maternal health outcomes in Pakistan's capital city.</w:t>
      </w:r>
    </w:p>
    <w:bookmarkEnd w:id="21"/>
    <w:bookmarkStart w:id="22" w:name="X14e9cb48ccc38e93ed06b5e9768bb7a4f9444c0"/>
    <w:p>
      <w:pPr>
        <w:pStyle w:val="Heading2"/>
      </w:pPr>
      <w:r>
        <w:t xml:space="preserve">2. Literature Review: Gaps in Islamabad-Specific Midwifery Research</w:t>
      </w:r>
    </w:p>
    <w:p>
      <w:pPr>
        <w:pStyle w:val="FirstParagraph"/>
      </w:pPr>
      <w:r>
        <w:t xml:space="preserve">Existing literature on midwifery in Pakistan predominantly focuses on rural settings or national-level policy analysis, neglecting the unique urban dynamics of Islamabad. Studies by Khan et al. (2020) highlight workforce shortages nationally but lack city-specific data on service utilization patterns in Islamabad's diverse neighborhoods (e.g., affluent suburbs vs. low-income settlements like Korang). Research by Ahmed &amp; Zafar (2021) documented cultural preferences for female providers in urban areas but did not link this to</w:t>
      </w:r>
      <w:r>
        <w:t xml:space="preserve"> </w:t>
      </w:r>
      <w:r>
        <w:rPr>
          <w:iCs/>
          <w:i/>
        </w:rPr>
        <w:t xml:space="preserve">Midwife</w:t>
      </w:r>
      <w:r>
        <w:t xml:space="preserve"> </w:t>
      </w:r>
      <w:r>
        <w:t xml:space="preserve">availability. Crucially, no recent study has comprehensively assessed the operational challenges faced by</w:t>
      </w:r>
      <w:r>
        <w:t xml:space="preserve"> </w:t>
      </w:r>
      <w:r>
        <w:rPr>
          <w:iCs/>
          <w:i/>
        </w:rPr>
        <w:t xml:space="preserve">Midwife</w:t>
      </w:r>
      <w:r>
        <w:t xml:space="preserve">s practicing within Islamabad's public and private healthcare facilities – including regulatory constraints, referral pathways, or community trust levels. This absence of localized evidence creates a critical blind spot for policymakers in</w:t>
      </w:r>
      <w:r>
        <w:t xml:space="preserve"> </w:t>
      </w:r>
      <w:r>
        <w:rPr>
          <w:iCs/>
          <w:i/>
        </w:rPr>
        <w:t xml:space="preserve">Pakistan Islamabad</w:t>
      </w:r>
      <w:r>
        <w:t xml:space="preserve">, hindering effective resource allocation and program design. This thesis fills this void by providing granular insights specific to Islamabad.</w:t>
      </w:r>
    </w:p>
    <w:bookmarkEnd w:id="22"/>
    <w:bookmarkStart w:id="23" w:name="research-objectives"/>
    <w:p>
      <w:pPr>
        <w:pStyle w:val="Heading2"/>
      </w:pPr>
      <w:r>
        <w:t xml:space="preserve">3. Research Objectives</w:t>
      </w:r>
    </w:p>
    <w:p>
      <w:pPr>
        <w:pStyle w:val="FirstParagraph"/>
      </w:pPr>
      <w:r>
        <w:t xml:space="preserve">The primary aim is to develop a context-specific model for integrating and scaling up</w:t>
      </w:r>
      <w:r>
        <w:t xml:space="preserve"> </w:t>
      </w:r>
      <w:r>
        <w:rPr>
          <w:iCs/>
          <w:i/>
        </w:rPr>
        <w:t xml:space="preserve">Midwife</w:t>
      </w:r>
      <w:r>
        <w:t xml:space="preserve">-led care within Islamabad's maternal health system. Specific objectives are:</w:t>
      </w:r>
    </w:p>
    <w:p>
      <w:pPr>
        <w:numPr>
          <w:ilvl w:val="0"/>
          <w:numId w:val="1001"/>
        </w:numPr>
        <w:pStyle w:val="Compact"/>
      </w:pPr>
      <w:r>
        <w:t xml:space="preserve">To map the current distribution, qualifications, and workload of certified midwives across public (e.g., Lady Health Worker programs, DHQ Hospitals) and private facilities in Islamabad.</w:t>
      </w:r>
    </w:p>
    <w:p>
      <w:pPr>
        <w:numPr>
          <w:ilvl w:val="0"/>
          <w:numId w:val="1001"/>
        </w:numPr>
        <w:pStyle w:val="Compact"/>
      </w:pPr>
      <w:r>
        <w:t xml:space="preserve">To identify key barriers (socio-cultural, systemic, professional) influencing women's access to and utilization of midwifery services within Islamabad.</w:t>
      </w:r>
    </w:p>
    <w:p>
      <w:pPr>
        <w:numPr>
          <w:ilvl w:val="0"/>
          <w:numId w:val="1001"/>
        </w:numPr>
        <w:pStyle w:val="Compact"/>
      </w:pPr>
      <w:r>
        <w:t xml:space="preserve">To evaluate the perceived quality of care and client satisfaction with midwife-led services from the perspective of pregnant women across different socio-economic strata in Islamabad.</w:t>
      </w:r>
    </w:p>
    <w:p>
      <w:pPr>
        <w:numPr>
          <w:ilvl w:val="0"/>
          <w:numId w:val="1001"/>
        </w:numPr>
        <w:pStyle w:val="Compact"/>
      </w:pPr>
      <w:r>
        <w:t xml:space="preserve">To propose a feasible, evidence-based implementation framework for expanding and strengthening the role of</w:t>
      </w:r>
      <w:r>
        <w:t xml:space="preserve"> </w:t>
      </w:r>
      <w:r>
        <w:rPr>
          <w:iCs/>
          <w:i/>
        </w:rPr>
        <w:t xml:space="preserve">Midwife</w:t>
      </w:r>
      <w:r>
        <w:t xml:space="preserve">s within Islamabad's existing health infrastructure, aligned with national policies.</w:t>
      </w:r>
    </w:p>
    <w:bookmarkEnd w:id="23"/>
    <w:bookmarkStart w:id="24" w:name="Xd9e558dd06eaf6103bb728e7c1e62786293107a"/>
    <w:p>
      <w:pPr>
        <w:pStyle w:val="Heading2"/>
      </w:pPr>
      <w:r>
        <w:t xml:space="preserve">4. Methodology: Mixed-Methods Approach in Islamabad</w:t>
      </w:r>
    </w:p>
    <w:p>
      <w:pPr>
        <w:pStyle w:val="FirstParagraph"/>
      </w:pPr>
      <w:r>
        <w:t xml:space="preserve">This study employs a sequential mixed-methods design to ensure robust, contextually grounded findings.</w:t>
      </w:r>
    </w:p>
    <w:p>
      <w:pPr>
        <w:numPr>
          <w:ilvl w:val="0"/>
          <w:numId w:val="1002"/>
        </w:numPr>
        <w:pStyle w:val="Compact"/>
      </w:pPr>
      <w:r>
        <w:rPr>
          <w:bCs/>
          <w:b/>
        </w:rPr>
        <w:t xml:space="preserve">Phase 1 (Quantitative):</w:t>
      </w:r>
      <w:r>
        <w:t xml:space="preserve"> </w:t>
      </w:r>
      <w:r>
        <w:t xml:space="preserve">A cross-sectional survey of 350 pregnant women receiving antenatal care at 15 randomly selected public and private facilities across Islamabad's administrative zones (e.g., F-7, G-6, H-8, Chak Shahzad). Structured questionnaires will assess service access, utilization patterns of</w:t>
      </w:r>
      <w:r>
        <w:t xml:space="preserve"> </w:t>
      </w:r>
      <w:r>
        <w:rPr>
          <w:iCs/>
          <w:i/>
        </w:rPr>
        <w:t xml:space="preserve">Midwife</w:t>
      </w:r>
      <w:r>
        <w:t xml:space="preserve">s vs. doctors, and satisfaction levels.</w:t>
      </w:r>
    </w:p>
    <w:p>
      <w:pPr>
        <w:numPr>
          <w:ilvl w:val="0"/>
          <w:numId w:val="1002"/>
        </w:numPr>
        <w:pStyle w:val="Compact"/>
      </w:pPr>
      <w:r>
        <w:rPr>
          <w:bCs/>
          <w:b/>
        </w:rPr>
        <w:t xml:space="preserve">Phase 2 (Qualitative):</w:t>
      </w:r>
      <w:r>
        <w:t xml:space="preserve"> </w:t>
      </w:r>
      <w:r>
        <w:t xml:space="preserve">In-depth interviews with 25 practicing midwives (public/private sector) and key informant interviews with 15 policymakers/health managers from the Islamabad Capital Territory Health Department to explore systemic challenges, scope of practice limitations, and potential solutions.</w:t>
      </w:r>
    </w:p>
    <w:p>
      <w:pPr>
        <w:numPr>
          <w:ilvl w:val="0"/>
          <w:numId w:val="1002"/>
        </w:numPr>
        <w:pStyle w:val="Compact"/>
      </w:pPr>
      <w:r>
        <w:rPr>
          <w:bCs/>
          <w:b/>
        </w:rPr>
        <w:t xml:space="preserve">Data Analysis:</w:t>
      </w:r>
      <w:r>
        <w:t xml:space="preserve"> </w:t>
      </w:r>
      <w:r>
        <w:t xml:space="preserve">Quantitative data analyzed using SPSS (descriptive stats, chi-square tests for barriers). Qualitative data subjected to thematic analysis using NVivo. Triangulation will integrate findings for comprehensive insights specific to</w:t>
      </w:r>
      <w:r>
        <w:t xml:space="preserve"> </w:t>
      </w:r>
      <w:r>
        <w:rPr>
          <w:iCs/>
          <w:i/>
        </w:rPr>
        <w:t xml:space="preserve">Pakistan Islamabad</w:t>
      </w:r>
      <w:r>
        <w:t xml:space="preserve">.</w:t>
      </w:r>
    </w:p>
    <w:bookmarkEnd w:id="24"/>
    <w:bookmarkStart w:id="25"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holds significant potential impact for maternal health in Pakistan, particularly within the national capital:</w:t>
      </w:r>
    </w:p>
    <w:p>
      <w:pPr>
        <w:numPr>
          <w:ilvl w:val="0"/>
          <w:numId w:val="1003"/>
        </w:numPr>
        <w:pStyle w:val="Compact"/>
      </w:pPr>
      <w:r>
        <w:rPr>
          <w:bCs/>
          <w:b/>
        </w:rPr>
        <w:t xml:space="preserve">Policymaking:</w:t>
      </w:r>
      <w:r>
        <w:t xml:space="preserve"> </w:t>
      </w:r>
      <w:r>
        <w:t xml:space="preserve">Provides actionable data for the Islamabad Health Department to revise midwifery deployment strategies, training curricula, and referral systems.</w:t>
      </w:r>
    </w:p>
    <w:p>
      <w:pPr>
        <w:numPr>
          <w:ilvl w:val="0"/>
          <w:numId w:val="1003"/>
        </w:numPr>
        <w:pStyle w:val="Compact"/>
      </w:pPr>
      <w:r>
        <w:rPr>
          <w:bCs/>
          <w:b/>
        </w:rPr>
        <w:t xml:space="preserve">Workforce Development:</w:t>
      </w:r>
      <w:r>
        <w:t xml:space="preserve"> </w:t>
      </w:r>
      <w:r>
        <w:t xml:space="preserve">Offers concrete evidence to advocate for expanded roles and recognition of</w:t>
      </w:r>
      <w:r>
        <w:t xml:space="preserve"> </w:t>
      </w:r>
      <w:r>
        <w:rPr>
          <w:iCs/>
          <w:i/>
        </w:rPr>
        <w:t xml:space="preserve">Midwife</w:t>
      </w:r>
      <w:r>
        <w:t xml:space="preserve">s in Pakistan's healthcare landscape, moving beyond tokenistic inclusion.</w:t>
      </w:r>
    </w:p>
    <w:p>
      <w:pPr>
        <w:numPr>
          <w:ilvl w:val="0"/>
          <w:numId w:val="1003"/>
        </w:numPr>
        <w:pStyle w:val="Compact"/>
      </w:pPr>
      <w:r>
        <w:rPr>
          <w:bCs/>
          <w:b/>
        </w:rPr>
        <w:t xml:space="preserve">Equity Focus:</w:t>
      </w:r>
      <w:r>
        <w:t xml:space="preserve"> </w:t>
      </w:r>
      <w:r>
        <w:t xml:space="preserve">Directly addresses disparities in care access between urban Islamabad communities, contributing to the national agenda for "Healthcare for All."</w:t>
      </w:r>
    </w:p>
    <w:p>
      <w:pPr>
        <w:numPr>
          <w:ilvl w:val="0"/>
          <w:numId w:val="1003"/>
        </w:numPr>
        <w:pStyle w:val="Compact"/>
      </w:pPr>
      <w:r>
        <w:rPr>
          <w:bCs/>
          <w:b/>
        </w:rPr>
        <w:t xml:space="preserve">National Model:</w:t>
      </w:r>
      <w:r>
        <w:t xml:space="preserve"> </w:t>
      </w:r>
      <w:r>
        <w:t xml:space="preserve">The proposed framework could serve as a replicable model for other major cities (Lahore, Karachi) within</w:t>
      </w:r>
      <w:r>
        <w:t xml:space="preserve"> </w:t>
      </w:r>
      <w:r>
        <w:rPr>
          <w:iCs/>
          <w:i/>
        </w:rPr>
        <w:t xml:space="preserve">Pakistan</w:t>
      </w:r>
      <w:r>
        <w:t xml:space="preserve">, demonstrating the viability of midwife-led care in diverse urban settings.</w:t>
      </w:r>
    </w:p>
    <w:bookmarkEnd w:id="25"/>
    <w:bookmarkStart w:id="26" w:name="timeline-and-resources"/>
    <w:p>
      <w:pPr>
        <w:pStyle w:val="Heading2"/>
      </w:pPr>
      <w:r>
        <w:t xml:space="preserve">6. Timeline and Resources</w:t>
      </w:r>
    </w:p>
    <w:p>
      <w:pPr>
        <w:pStyle w:val="FirstParagraph"/>
      </w:pPr>
      <w:r>
        <w:t xml:space="preserve">Conducted over 18 months:</w:t>
      </w:r>
    </w:p>
    <w:p>
      <w:pPr>
        <w:numPr>
          <w:ilvl w:val="0"/>
          <w:numId w:val="1004"/>
        </w:numPr>
        <w:pStyle w:val="Compact"/>
      </w:pPr>
      <w:r>
        <w:rPr>
          <w:bCs/>
          <w:b/>
        </w:rPr>
        <w:t xml:space="preserve">Months 1-3:</w:t>
      </w:r>
      <w:r>
        <w:t xml:space="preserve"> </w:t>
      </w:r>
      <w:r>
        <w:t xml:space="preserve">Finalize ethical approvals (Islamabad University Ethics Committee), detailed facility sampling, instrument validation.</w:t>
      </w:r>
    </w:p>
    <w:p>
      <w:pPr>
        <w:numPr>
          <w:ilvl w:val="0"/>
          <w:numId w:val="1004"/>
        </w:numPr>
        <w:pStyle w:val="Compact"/>
      </w:pPr>
      <w:r>
        <w:rPr>
          <w:bCs/>
          <w:b/>
        </w:rPr>
        <w:t xml:space="preserve">Months 4-9:</w:t>
      </w:r>
      <w:r>
        <w:t xml:space="preserve"> </w:t>
      </w:r>
      <w:r>
        <w:t xml:space="preserve">Data collection (surveys &amp; interviews) across Islamabad districts.</w:t>
      </w:r>
    </w:p>
    <w:p>
      <w:pPr>
        <w:numPr>
          <w:ilvl w:val="0"/>
          <w:numId w:val="1004"/>
        </w:numPr>
        <w:pStyle w:val="Compact"/>
      </w:pPr>
      <w:r>
        <w:rPr>
          <w:bCs/>
          <w:b/>
        </w:rPr>
        <w:t xml:space="preserve">Months 10-15:</w:t>
      </w:r>
      <w:r>
        <w:t xml:space="preserve"> </w:t>
      </w:r>
      <w:r>
        <w:t xml:space="preserve">Data analysis and draft framework development.</w:t>
      </w:r>
    </w:p>
    <w:p>
      <w:pPr>
        <w:numPr>
          <w:ilvl w:val="0"/>
          <w:numId w:val="1004"/>
        </w:numPr>
        <w:pStyle w:val="Compact"/>
      </w:pPr>
      <w:r>
        <w:rPr>
          <w:bCs/>
          <w:b/>
        </w:rPr>
        <w:t xml:space="preserve">Months 16-18:</w:t>
      </w:r>
      <w:r>
        <w:t xml:space="preserve"> </w:t>
      </w:r>
      <w:r>
        <w:t xml:space="preserve">Thesis writing, stakeholder validation workshop in Islamabad, final report submission.</w:t>
      </w:r>
    </w:p>
    <w:bookmarkEnd w:id="26"/>
    <w:bookmarkStart w:id="27" w:name="conclusion"/>
    <w:p>
      <w:pPr>
        <w:pStyle w:val="Heading2"/>
      </w:pPr>
      <w:r>
        <w:t xml:space="preserve">7. Conclusion</w:t>
      </w:r>
    </w:p>
    <w:p>
      <w:pPr>
        <w:pStyle w:val="FirstParagraph"/>
      </w:pPr>
      <w:r>
        <w:t xml:space="preserve">The current maternal health trajectory in</w:t>
      </w:r>
      <w:r>
        <w:t xml:space="preserve"> </w:t>
      </w:r>
      <w:r>
        <w:rPr>
          <w:iCs/>
          <w:i/>
        </w:rPr>
        <w:t xml:space="preserve">Pakistan Islamabad</w:t>
      </w:r>
      <w:r>
        <w:t xml:space="preserve"> </w:t>
      </w:r>
      <w:r>
        <w:t xml:space="preserve">is unsustainable. This thesis is not merely academic; it is a practical intervention designed to harness the underutilized potential of the</w:t>
      </w:r>
      <w:r>
        <w:t xml:space="preserve"> </w:t>
      </w:r>
      <w:r>
        <w:rPr>
          <w:iCs/>
          <w:i/>
        </w:rPr>
        <w:t xml:space="preserve">Midwife</w:t>
      </w:r>
      <w:r>
        <w:t xml:space="preserve">. By centering the research on Islamabad's unique urban ecosystem and its specific challenges, this study promises tangible, scalable solutions. It directly responds to Pakistan's national health priorities and contributes meaningfully to reducing maternal mortality through empowered</w:t>
      </w:r>
      <w:r>
        <w:t xml:space="preserve"> </w:t>
      </w:r>
      <w:r>
        <w:rPr>
          <w:iCs/>
          <w:i/>
        </w:rPr>
        <w:t xml:space="preserve">Midwife</w:t>
      </w:r>
      <w:r>
        <w:t xml:space="preserve">-led care. This</w:t>
      </w:r>
      <w:r>
        <w:t xml:space="preserve"> </w:t>
      </w:r>
      <w:r>
        <w:rPr>
          <w:iCs/>
          <w:i/>
        </w:rPr>
        <w:t xml:space="preserve">Thesis Proposal</w:t>
      </w:r>
      <w:r>
        <w:t xml:space="preserve"> </w:t>
      </w:r>
      <w:r>
        <w:t xml:space="preserve">seeks approval to undertake research that will generate vital knowledge for transforming maternal healthcare delivery in the heart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Services for Maternal Health in Islamabad, Pakistan</dc:title>
  <dc:creator/>
  <cp:keywords/>
  <dcterms:created xsi:type="dcterms:W3CDTF">2026-07-23T12:55:30Z</dcterms:created>
  <dcterms:modified xsi:type="dcterms:W3CDTF">2026-07-23T12:55:30Z</dcterms:modified>
</cp:coreProperties>
</file>

<file path=docProps/custom.xml><?xml version="1.0" encoding="utf-8"?>
<Properties xmlns="http://schemas.openxmlformats.org/officeDocument/2006/custom-properties" xmlns:vt="http://schemas.openxmlformats.org/officeDocument/2006/docPropsVTypes"/>
</file>