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Interventions</w:t>
      </w:r>
      <w:r>
        <w:t xml:space="preserve"> </w:t>
      </w:r>
      <w:r>
        <w:t xml:space="preserve">in</w:t>
      </w:r>
      <w:r>
        <w:t xml:space="preserve"> </w:t>
      </w:r>
      <w:r>
        <w:t xml:space="preserve">Dakar,</w:t>
      </w:r>
      <w:r>
        <w:t xml:space="preserve"> </w:t>
      </w:r>
      <w:r>
        <w:t xml:space="preserve">Senegal</w:t>
      </w:r>
    </w:p>
    <w:bookmarkStart w:id="28" w:name="X58367be8bb1109b2b3ba3d9c39098d988231e86"/>
    <w:p>
      <w:pPr>
        <w:pStyle w:val="Heading1"/>
      </w:pPr>
      <w:r>
        <w:t xml:space="preserve">Thesis Proposal: Strengthening Community-Based Maternal Healthcare Access via Midwives in Dakar, Senegal</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challenge in Senegal, with Dakar—the nation's bustling capital—exhibiting stark disparities between urban healthcare infrastructure and the needs of its diverse population. Despite national initiatives to improve reproductive health, Senegal continues to grapple with an unacceptably high maternal mortality ratio (MMR) of approximately 530 deaths per 100,000 live births, significantly above the Sustainable Development Goal target of 70. Within Dakar's dense urban landscape, where overcrowded clinics and limited resources strain the healthcare system,</w:t>
      </w:r>
      <w:r>
        <w:t xml:space="preserve"> </w:t>
      </w:r>
      <w:r>
        <w:rPr>
          <w:bCs/>
          <w:b/>
        </w:rPr>
        <w:t xml:space="preserve">midwife</w:t>
      </w:r>
      <w:r>
        <w:t xml:space="preserve">s serve as indispensable frontline providers. This</w:t>
      </w:r>
      <w:r>
        <w:t xml:space="preserve"> </w:t>
      </w:r>
      <w:r>
        <w:rPr>
          <w:bCs/>
          <w:b/>
        </w:rPr>
        <w:t xml:space="preserve">Thesis Proposal</w:t>
      </w:r>
      <w:r>
        <w:t xml:space="preserve"> </w:t>
      </w:r>
      <w:r>
        <w:t xml:space="preserve">centers on the pivotal role of the</w:t>
      </w:r>
      <w:r>
        <w:t xml:space="preserve"> </w:t>
      </w:r>
      <w:r>
        <w:rPr>
          <w:bCs/>
          <w:b/>
        </w:rPr>
        <w:t xml:space="preserve">Midwife</w:t>
      </w:r>
      <w:r>
        <w:t xml:space="preserve"> </w:t>
      </w:r>
      <w:r>
        <w:t xml:space="preserve">in Senegal Dakar, arguing that targeted interventions to empower and integrate midwives into community health structures are essential for reducing maternal morbidity and mortality in this critical urban setting.</w:t>
      </w:r>
    </w:p>
    <w:bookmarkEnd w:id="20"/>
    <w:bookmarkStart w:id="21" w:name="problem-statement"/>
    <w:p>
      <w:pPr>
        <w:pStyle w:val="Heading2"/>
      </w:pPr>
      <w:r>
        <w:t xml:space="preserve">2. Problem Statement</w:t>
      </w:r>
    </w:p>
    <w:p>
      <w:pPr>
        <w:pStyle w:val="FirstParagraph"/>
      </w:pPr>
      <w:r>
        <w:t xml:space="preserve">Dakar faces unique challenges in maternal healthcare delivery. While the city boasts several hospitals, access is severely restricted by geographical barriers, cost, cultural norms deterring women from seeking care, and chronic understaffing of skilled personnel. The current model heavily relies on hospital-based obstetric services, which are often inaccessible for low-income communities residing in informal settlements like Pikine or Guediawaye. Crucially,</w:t>
      </w:r>
      <w:r>
        <w:t xml:space="preserve"> </w:t>
      </w:r>
      <w:r>
        <w:rPr>
          <w:bCs/>
          <w:b/>
        </w:rPr>
        <w:t xml:space="preserve">midwife</w:t>
      </w:r>
      <w:r>
        <w:t xml:space="preserve">s—recognized globally as key agents for safe childbirth and prenatal care—are underutilized and under-supported within Dakar's healthcare ecosystem. Many midwives operate in isolated community health posts with minimal equipment, training opportunities, or referral pathways to higher-level facilities. This systemic gap directly contributes to avoidable complications during pregnancy and childbirth across Senegal Dakar, underscoring an urgent need for a focused academic inquiry into optimizing the</w:t>
      </w:r>
      <w:r>
        <w:t xml:space="preserve"> </w:t>
      </w:r>
      <w:r>
        <w:rPr>
          <w:bCs/>
          <w:b/>
        </w:rPr>
        <w:t xml:space="preserve">Midwife</w:t>
      </w:r>
      <w:r>
        <w:t xml:space="preserve">'s role.</w:t>
      </w:r>
    </w:p>
    <w:bookmarkEnd w:id="21"/>
    <w:bookmarkStart w:id="22" w:name="literature-review-key-gaps-in-context"/>
    <w:p>
      <w:pPr>
        <w:pStyle w:val="Heading2"/>
      </w:pPr>
      <w:r>
        <w:t xml:space="preserve">3. Literature Review (Key Gaps in Context)</w:t>
      </w:r>
    </w:p>
    <w:p>
      <w:pPr>
        <w:pStyle w:val="FirstParagraph"/>
      </w:pPr>
      <w:r>
        <w:t xml:space="preserve">Existing literature on maternal health in Senegal predominantly focuses on rural settings or national policy frameworks, often overlooking the nuanced realities of Dakar's urban environment. While studies acknowledge the importance of midwifery (e.g., WHO reports), few have conducted granular, context-specific research within Dakar to identify barriers and facilitators to midwife effectiveness at the community level. Critical gaps persist regarding: (a) The specific operational challenges faced by</w:t>
      </w:r>
      <w:r>
        <w:t xml:space="preserve"> </w:t>
      </w:r>
      <w:r>
        <w:rPr>
          <w:bCs/>
          <w:b/>
        </w:rPr>
        <w:t xml:space="preserve">midwife</w:t>
      </w:r>
      <w:r>
        <w:t xml:space="preserve">s in navigating Dakar's complex urban geography and socio-cultural dynamics; (b) The perceived value of midwifery services among women in different Dakar neighborhoods; and (c) Evidence-based strategies for strengthening midwife-led community health initiatives within Senegal's current healthcare financing and governance structures. This proposal directly addresses these gaps with a Dakar-specific lens.</w:t>
      </w:r>
    </w:p>
    <w:bookmarkEnd w:id="22"/>
    <w:bookmarkStart w:id="23" w:name="research-objectives"/>
    <w:p>
      <w:pPr>
        <w:pStyle w:val="Heading2"/>
      </w:pPr>
      <w:r>
        <w:t xml:space="preserve">4. Research Objectives</w:t>
      </w:r>
    </w:p>
    <w:p>
      <w:pPr>
        <w:numPr>
          <w:ilvl w:val="0"/>
          <w:numId w:val="1001"/>
        </w:numPr>
        <w:pStyle w:val="Compact"/>
      </w:pPr>
      <w:r>
        <w:rPr>
          <w:bCs/>
          <w:b/>
        </w:rPr>
        <w:t xml:space="preserve">To assess</w:t>
      </w:r>
      <w:r>
        <w:t xml:space="preserve"> </w:t>
      </w:r>
      <w:r>
        <w:t xml:space="preserve">the current scope, capacity, and daily challenges of practicing midwives within public health facilities and community clinics across selected districts of Dakar (e.g., Almadies, Parcelles Assainies, Ngor).</w:t>
      </w:r>
    </w:p>
    <w:p>
      <w:pPr>
        <w:numPr>
          <w:ilvl w:val="0"/>
          <w:numId w:val="1001"/>
        </w:numPr>
        <w:pStyle w:val="Compact"/>
      </w:pPr>
      <w:r>
        <w:rPr>
          <w:bCs/>
          <w:b/>
        </w:rPr>
        <w:t xml:space="preserve">To evaluate</w:t>
      </w:r>
      <w:r>
        <w:t xml:space="preserve"> </w:t>
      </w:r>
      <w:r>
        <w:t xml:space="preserve">women's access to midwife services in Dakar, including their utilization patterns, perceived quality of care provided by midwives, and cultural or socioeconomic barriers.</w:t>
      </w:r>
    </w:p>
    <w:p>
      <w:pPr>
        <w:numPr>
          <w:ilvl w:val="0"/>
          <w:numId w:val="1001"/>
        </w:numPr>
        <w:pStyle w:val="Compact"/>
      </w:pPr>
      <w:r>
        <w:rPr>
          <w:bCs/>
          <w:b/>
        </w:rPr>
        <w:t xml:space="preserve">To identify</w:t>
      </w:r>
      <w:r>
        <w:t xml:space="preserve"> </w:t>
      </w:r>
      <w:r>
        <w:t xml:space="preserve">specific policy and operational interventions that could enhance the effectiveness, autonomy, and integration of the</w:t>
      </w:r>
      <w:r>
        <w:t xml:space="preserve"> </w:t>
      </w:r>
      <w:r>
        <w:rPr>
          <w:bCs/>
          <w:b/>
        </w:rPr>
        <w:t xml:space="preserve">midwife</w:t>
      </w:r>
      <w:r>
        <w:t xml:space="preserve"> </w:t>
      </w:r>
      <w:r>
        <w:t xml:space="preserve">within Dakar's urban maternal healthcare system.</w:t>
      </w:r>
    </w:p>
    <w:p>
      <w:pPr>
        <w:numPr>
          <w:ilvl w:val="0"/>
          <w:numId w:val="1001"/>
        </w:numPr>
        <w:pStyle w:val="Compact"/>
      </w:pPr>
      <w:r>
        <w:rPr>
          <w:bCs/>
          <w:b/>
        </w:rPr>
        <w:t xml:space="preserve">To propose</w:t>
      </w:r>
      <w:r>
        <w:t xml:space="preserve"> </w:t>
      </w:r>
      <w:r>
        <w:t xml:space="preserve">a feasible, contextually appropriate model for midwife-led community-based maternal health programs tailored to Senegal Dakar's unique urban environment.</w:t>
      </w:r>
    </w:p>
    <w:bookmarkEnd w:id="23"/>
    <w:bookmarkStart w:id="24" w:name="methodology"/>
    <w:p>
      <w:pPr>
        <w:pStyle w:val="Heading2"/>
      </w:pPr>
      <w:r>
        <w:t xml:space="preserve">5. Methodology</w:t>
      </w:r>
    </w:p>
    <w:p>
      <w:pPr>
        <w:pStyle w:val="FirstParagraph"/>
      </w:pPr>
      <w:r>
        <w:t xml:space="preserve">This qualitative and mixed-methods research will be conducted over 18 months within the Dakar region. Key phases include: (1) A systematic review of Senegal national health data and policy documents related to maternal health and midwifery; (2) In-depth interviews with 30 practicing midwives (including both public sector staff and NGO-affiliated practitioners) across diverse Dakar settings, focusing on their work environment, challenges, and needs; (3) Focus group discussions (FGDs) with 150 women of reproductive age from different socioeconomic backgrounds in target neighborhoods to understand their experiences with midwife care; (4) Key informant interviews with 10 senior healthcare administrators and policymakers from the Senegalese Ministry of Health and local Dakar health districts. Data will be analyzed using thematic analysis for qualitative data, triangulated with quantitative survey findings on service utilization patterns.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holds profound significance for Senegal Dakar and beyond. First, it directly contributes to Senegal's National Health Strategy 2030 and the African Union's Agenda 2063, both prioritizing maternal health equity. By centering the</w:t>
      </w:r>
      <w:r>
        <w:t xml:space="preserve"> </w:t>
      </w:r>
      <w:r>
        <w:rPr>
          <w:bCs/>
          <w:b/>
        </w:rPr>
        <w:t xml:space="preserve">midwife</w:t>
      </w:r>
      <w:r>
        <w:t xml:space="preserve">—a workforce already deeply embedded in local communities—the research offers a pragmatic pathway to leverage existing human resources for greater impact, avoiding costly new infrastructure. Findings will provide concrete evidence-based recommendations to Senegalese health authorities on strengthening midwifery roles, potentially influencing national midwifery competency standards and community health worker integration strategies specifically designed for Dakar's urban context. Critically, empowering the</w:t>
      </w:r>
      <w:r>
        <w:t xml:space="preserve"> </w:t>
      </w:r>
      <w:r>
        <w:rPr>
          <w:bCs/>
          <w:b/>
        </w:rPr>
        <w:t xml:space="preserve">midwife</w:t>
      </w:r>
      <w:r>
        <w:t xml:space="preserve"> </w:t>
      </w:r>
      <w:r>
        <w:t xml:space="preserve">within Dakar promises not only reduced maternal mortality but also enhanced trust in healthcare systems among marginalized urban women, fostering long-term community health resilience. This work moves beyond generic interventions to propose solutions uniquely calibrated for Senegal Dakar.</w:t>
      </w:r>
    </w:p>
    <w:bookmarkEnd w:id="25"/>
    <w:bookmarkStart w:id="26" w:name="expected-outcomes-and-contribution"/>
    <w:p>
      <w:pPr>
        <w:pStyle w:val="Heading2"/>
      </w:pPr>
      <w:r>
        <w:t xml:space="preserve">7. Expected Outcomes and Contribution</w:t>
      </w:r>
    </w:p>
    <w:p>
      <w:pPr>
        <w:pStyle w:val="FirstParagraph"/>
      </w:pPr>
      <w:r>
        <w:t xml:space="preserve">The research anticipates producing a robust evidence base documenting the specific barriers (e.g., lack of transport, cultural hesitancy, insufficient medical supplies) and enablers (e.g., community trust, existing social structures) affecting midwife effectiveness in Dakar. It will culminate in a detailed operational framework for "Midwife-Centered Community Maternal Health Hubs" designed for replication across Dakar's urban zones. This model will integrate midwives into primary care networks, ensure reliable supply chains for essential medicines, establish efficient referral systems to hospitals like Fann or Pikine General Hospital, and incorporate culturally sensitive outreach strategies. The proposed framework directly aligns with Senegal's commitment to universal health coverage (UHC) and represents a tangible step towards achieving the 2030 SDG targets within Senegal Dakar.</w:t>
      </w:r>
    </w:p>
    <w:bookmarkEnd w:id="26"/>
    <w:bookmarkStart w:id="27" w:name="conclusion"/>
    <w:p>
      <w:pPr>
        <w:pStyle w:val="Heading2"/>
      </w:pPr>
      <w:r>
        <w:t xml:space="preserve">8. Conclusion</w:t>
      </w:r>
    </w:p>
    <w:p>
      <w:pPr>
        <w:pStyle w:val="FirstParagraph"/>
      </w:pPr>
      <w:r>
        <w:t xml:space="preserve">The maternal health crisis in Senegal Dakar demands innovative, context-specific solutions that harness the potential of its existing healthcare workforce. This Thesis Proposal unequivocally positions the</w:t>
      </w:r>
      <w:r>
        <w:t xml:space="preserve"> </w:t>
      </w:r>
      <w:r>
        <w:rPr>
          <w:bCs/>
          <w:b/>
        </w:rPr>
        <w:t xml:space="preserve">midwife</w:t>
      </w:r>
      <w:r>
        <w:t xml:space="preserve"> </w:t>
      </w:r>
      <w:r>
        <w:t xml:space="preserve">as a cornerstone of effective maternal care delivery in the urban environment of Dakar. By rigorously investigating and proposing enhancements to midwife-led services within Senegal Dakar, this research will generate actionable insights for policymakers, healthcare administrators, and community leaders. It promises not merely academic contribution but a practical roadmap to save lives through the strategic empowerment of the</w:t>
      </w:r>
      <w:r>
        <w:t xml:space="preserve"> </w:t>
      </w:r>
      <w:r>
        <w:rPr>
          <w:bCs/>
          <w:b/>
        </w:rPr>
        <w:t xml:space="preserve">Midwife</w:t>
      </w:r>
      <w:r>
        <w:t xml:space="preserve"> </w:t>
      </w:r>
      <w:r>
        <w:t xml:space="preserve">in one of West Africa's most dynamic and challenging urban health settings. The successful implementation of such a model would stand as a significant milestone in improving maternal health outcomes across Senegal Dakar and offer valuable lessons for similar contexts globally.</w:t>
      </w:r>
    </w:p>
    <w:p>
      <w:pPr>
        <w:pStyle w:val="BodyText"/>
      </w:pPr>
      <w:r>
        <w:rPr>
          <w:iCs/>
          <w:i/>
        </w:rPr>
        <w:t xml:space="preserve">This thesis proposal represents a critical step towards transforming the role of the midwife from a passive service provider to an empowered community health leader within Senegal Dakar, directly addressing systemic gaps that perpetuate maternal mortality.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 Outcomes through Midwife-Led Interventions in Dakar, Senegal</dc:title>
  <dc:creator/>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