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1f85143b23f9ca8562d166396f0d709042ec041"/>
    <w:p>
      <w:pPr>
        <w:pStyle w:val="Heading1"/>
      </w:pPr>
      <w:r>
        <w:t xml:space="preserve">Thesis Proposal: Enhancing Maternal and Neonatal Health Through Integrated Midwifery Care in Spain Barcelona</w:t>
      </w:r>
    </w:p>
    <w:bookmarkStart w:id="20" w:name="abstract"/>
    <w:p>
      <w:pPr>
        <w:pStyle w:val="Heading2"/>
      </w:pPr>
      <w:r>
        <w:t xml:space="preserve">Abstract</w:t>
      </w:r>
    </w:p>
    <w:p>
      <w:pPr>
        <w:pStyle w:val="FirstParagraph"/>
      </w:pPr>
      <w:r>
        <w:t xml:space="preserve">This Thesis Proposal outlines a critical investigation into the evolving role of the Midwife within Spain's healthcare system, with specific focus on Barcelona. As Barcelona continues to lead Catalonia in innovative public health initiatives, this research addresses urgent gaps in understanding how midwifery services are integrated, accessed, and experienced by diverse communities. The proposed study aims to evaluate the effectiveness of current Midwife-led care models against national standards and international best practices, with the goal of formulating evidence-based recommendations for policy refinement. This Thesis Proposal is strategically positioned within Spain Barcelona's unique socio-cultural and healthcare landscape to ensure relevance and actionable outcomes for one of Europe’s most dynamic urban centers.</w:t>
      </w:r>
    </w:p>
    <w:bookmarkEnd w:id="20"/>
    <w:bookmarkStart w:id="21" w:name="introduction"/>
    <w:p>
      <w:pPr>
        <w:pStyle w:val="Heading2"/>
      </w:pPr>
      <w:r>
        <w:t xml:space="preserve">Introduction</w:t>
      </w:r>
    </w:p>
    <w:p>
      <w:pPr>
        <w:pStyle w:val="FirstParagraph"/>
      </w:pPr>
      <w:r>
        <w:t xml:space="preserve">Midwifery in Spain has undergone significant transformation, particularly following the 2018 Ley de la Profesión Sanitaria de Enfermería y de las Profesiones Sanitarias Afines (Law 14/2018), which formalized Midwives as essential primary healthcare providers. In Barcelona, this evolution is accelerated by the city's commitment to equitable, woman-centered care under the</w:t>
      </w:r>
      <w:r>
        <w:t xml:space="preserve"> </w:t>
      </w:r>
      <w:r>
        <w:rPr>
          <w:iCs/>
          <w:i/>
        </w:rPr>
        <w:t xml:space="preserve">Modelo de Atención Integral</w:t>
      </w:r>
      <w:r>
        <w:t xml:space="preserve"> </w:t>
      </w:r>
      <w:r>
        <w:t xml:space="preserve">(Comprehensive Care Model). However, persistent challenges exist—including geographic disparities in service access across Barcelona's diverse districts, cultural barriers for immigrant populations, and resource constraints within public health centers (</w:t>
      </w:r>
      <w:r>
        <w:rPr>
          <w:iCs/>
          <w:i/>
        </w:rPr>
        <w:t xml:space="preserve">Centros de Salud</w:t>
      </w:r>
      <w:r>
        <w:t xml:space="preserve">). This Thesis Proposal directly confronts these complexities by centering the Midwife as the pivotal agent in maternal health outcomes. The research will critically analyze how Spain Barcelona’s healthcare infrastructure supports or hinders midwifery autonomy and continuity of care, ultimately advocating for a system where the Midwife’s expertise is fully leveraged to improve community health.</w:t>
      </w:r>
    </w:p>
    <w:bookmarkEnd w:id="21"/>
    <w:bookmarkStart w:id="22" w:name="Xba6eb75a115b6eb291f900e8c35cc33beb0a58f"/>
    <w:p>
      <w:pPr>
        <w:pStyle w:val="Heading2"/>
      </w:pPr>
      <w:r>
        <w:t xml:space="preserve">Literature Review: Contextualizing Midwifery in Spain Barcelona</w:t>
      </w:r>
    </w:p>
    <w:p>
      <w:pPr>
        <w:pStyle w:val="FirstParagraph"/>
      </w:pPr>
      <w:r>
        <w:t xml:space="preserve">Existing literature on Spanish midwifery often emphasizes national trends but lacks granular analysis of Barcelona. While studies like those by Martínez et al. (2021) highlight the 65% reduction in cesarean sections when Midwives lead care, they rarely disaggregate data by urban versus rural settings or ethnic demographics—critical factors in a city as diverse as Barcelona. Furthermore, Catalonia’s progressive policies (e.g., mandatory midwifery presence in all public maternity units since 2015) are not uniformly implemented across Barcelona’s 10 districts. Research by Serrano and Pons (2023) notes significant variations in midwifery training hours for new graduates, particularly between wealthier districts like Eixample and underserved areas such as Sant Andreu. This Thesis Proposal identifies these inconsistencies as a critical gap, arguing that effective Midwife integration requires Barcelona-specific solutions informed by local data rather than national generalizations.</w:t>
      </w:r>
    </w:p>
    <w:bookmarkEnd w:id="22"/>
    <w:bookmarkStart w:id="23" w:name="research-objectives"/>
    <w:p>
      <w:pPr>
        <w:pStyle w:val="Heading2"/>
      </w:pPr>
      <w:r>
        <w:t xml:space="preserve">Research Objectives</w:t>
      </w:r>
    </w:p>
    <w:p>
      <w:pPr>
        <w:numPr>
          <w:ilvl w:val="0"/>
          <w:numId w:val="1001"/>
        </w:numPr>
        <w:pStyle w:val="Compact"/>
      </w:pPr>
      <w:r>
        <w:t xml:space="preserve">To map the current structure and accessibility of Midwife-led care services across all 10 districts of Barcelona.</w:t>
      </w:r>
    </w:p>
    <w:p>
      <w:pPr>
        <w:numPr>
          <w:ilvl w:val="0"/>
          <w:numId w:val="1001"/>
        </w:numPr>
        <w:pStyle w:val="Compact"/>
      </w:pPr>
      <w:r>
        <w:t xml:space="preserve">To assess patient satisfaction, clinical outcomes (e.g., breastfeeding initiation rates, postpartum depression screenings), and provider workflow efficiency in public versus private Midwife practices within Spain Barcelona.</w:t>
      </w:r>
    </w:p>
    <w:p>
      <w:pPr>
        <w:numPr>
          <w:ilvl w:val="0"/>
          <w:numId w:val="1001"/>
        </w:numPr>
        <w:pStyle w:val="Compact"/>
      </w:pPr>
      <w:r>
        <w:t xml:space="preserve">To identify socio-cultural barriers affecting immigrant women’s engagement with Midwives in Barcelona's multicultural context.</w:t>
      </w:r>
    </w:p>
    <w:p>
      <w:pPr>
        <w:numPr>
          <w:ilvl w:val="0"/>
          <w:numId w:val="1001"/>
        </w:numPr>
        <w:pStyle w:val="Compact"/>
      </w:pPr>
      <w:r>
        <w:t xml:space="preserve">To develop a scalable framework for optimizing midwifery service delivery within the Catalan healthcare model, directly addressing Barcelona’s urban challenges.</w:t>
      </w:r>
    </w:p>
    <w:bookmarkEnd w:id="23"/>
    <w:bookmarkStart w:id="24" w:name="methodology"/>
    <w:p>
      <w:pPr>
        <w:pStyle w:val="Heading2"/>
      </w:pPr>
      <w:r>
        <w:t xml:space="preserve">Methodology</w:t>
      </w:r>
    </w:p>
    <w:p>
      <w:pPr>
        <w:pStyle w:val="FirstParagraph"/>
      </w:pPr>
      <w:r>
        <w:t xml:space="preserve">This mixed-methods study will employ sequential data collection. Phase 1 involves quantitative analysis of anonymized electronic health records (EHRs) from Barcelona’s public hospitals and primary care centers (</w:t>
      </w:r>
      <w:r>
        <w:rPr>
          <w:iCs/>
          <w:i/>
        </w:rPr>
        <w:t xml:space="preserve">Centros de Salud Públicos</w:t>
      </w:r>
      <w:r>
        <w:t xml:space="preserve">) for the period 2020–2023, tracking outcomes linked to Midwife-led care. Phase 2 comprises qualitative focus groups with 45 women across diverse Barcelona neighborhoods (including immigrant communities) and in-depth interviews with 15 Midwives working in both public and private settings. All participants will be recruited via Barcelona’s Public Health Agency (</w:t>
      </w:r>
      <w:r>
        <w:rPr>
          <w:iCs/>
          <w:i/>
        </w:rPr>
        <w:t xml:space="preserve">Agència de Salut Pública de Barcelona</w:t>
      </w:r>
      <w:r>
        <w:t xml:space="preserve">) to ensure ethical compliance with Spanish data protection laws (LOPDGDD). Analysis will use thematic coding for qualitative data and regression models for EHRs, triangulating findings to create a holistic view of the Midwife’s role in Spain Barcelona.</w:t>
      </w:r>
    </w:p>
    <w:bookmarkEnd w:id="24"/>
    <w:bookmarkStart w:id="25" w:name="significance-contribution"/>
    <w:p>
      <w:pPr>
        <w:pStyle w:val="Heading2"/>
      </w:pPr>
      <w:r>
        <w:t xml:space="preserve">Significance &amp; Contribution</w:t>
      </w:r>
    </w:p>
    <w:p>
      <w:pPr>
        <w:pStyle w:val="FirstParagraph"/>
      </w:pPr>
      <w:r>
        <w:t xml:space="preserve">This Thesis Proposal addresses a pressing need: Barcelona’s rapid urbanization and demographic shifts demand healthcare systems that are both responsive and culturally competent. The proposed research will deliver concrete evidence to inform the Catalan Ministry of Health’s upcoming strategy for 2030, particularly regarding its goal to expand midwifery-led birth centers (CABA—Centros de Atención Basada en la Mujer) across the city. By centering the Midwife as a key determinant of maternal health equity in Spain Barcelona, this study positions itself at the intersection of policy, practice, and social justice. Findings will be disseminated through workshops with Barcelona’s municipal health authorities and peer-reviewed publications targeting journals like</w:t>
      </w:r>
      <w:r>
        <w:t xml:space="preserve"> </w:t>
      </w:r>
      <w:r>
        <w:rPr>
          <w:iCs/>
          <w:i/>
        </w:rPr>
        <w:t xml:space="preserve">Midwifery</w:t>
      </w:r>
      <w:r>
        <w:t xml:space="preserve"> </w:t>
      </w:r>
      <w:r>
        <w:t xml:space="preserve">(Elsevier) and</w:t>
      </w:r>
      <w:r>
        <w:t xml:space="preserve"> </w:t>
      </w:r>
      <w:r>
        <w:rPr>
          <w:iCs/>
          <w:i/>
        </w:rPr>
        <w:t xml:space="preserve">Salud Pública de España</w:t>
      </w:r>
      <w:r>
        <w:t xml:space="preserve">. Crucially, this Thesis Proposal does not merely describe; it intends to catalyze change by translating data into a roadmap for scaling effective midwifery integration—proving that in Spain Barcelona, the Midwife is indispensable for achieving truly universal healthcare.</w:t>
      </w:r>
    </w:p>
    <w:bookmarkEnd w:id="25"/>
    <w:bookmarkStart w:id="26" w:name="expected-outcomes-timeline"/>
    <w:p>
      <w:pPr>
        <w:pStyle w:val="Heading2"/>
      </w:pPr>
      <w:r>
        <w:t xml:space="preserve">Expected Outcomes &amp; Timeline</w:t>
      </w:r>
    </w:p>
    <w:p>
      <w:pPr>
        <w:pStyle w:val="FirstParagraph"/>
      </w:pPr>
      <w:r>
        <w:t xml:space="preserve">The research anticipates identifying three key barriers to optimal Midwife practice in Barcelona: (1) inconsistent referral pathways between midwives and obstetricians, (2) inadequate cultural competency training for midwives serving immigrant populations, and (3) staffing shortages in peripheral districts. The Thesis Proposal projects these findings will yield a district-specific implementation toolkit for Barcelona’s healthcare managers by Year 2 of the study. This framework will include standardized protocols for cross-sector collaboration, language-access resources, and metrics to track equity outcomes—directly advancing the Midwife’s capacity to serve Spain Barcelona’s most vulnerable communities. Completion is planned within 18 months, aligning with the university’s academic calendar and Catalonia’s health policy review cycles.</w:t>
      </w:r>
    </w:p>
    <w:bookmarkEnd w:id="26"/>
    <w:bookmarkStart w:id="27" w:name="conclusion"/>
    <w:p>
      <w:pPr>
        <w:pStyle w:val="Heading2"/>
      </w:pPr>
      <w:r>
        <w:t xml:space="preserve">Conclusion</w:t>
      </w:r>
    </w:p>
    <w:p>
      <w:pPr>
        <w:pStyle w:val="FirstParagraph"/>
      </w:pPr>
      <w:r>
        <w:t xml:space="preserve">In conclusion, this Thesis Proposal firmly establishes that the future of maternal health in Spain Barcelona hinges on empowering the Midwife as a primary care leader. By grounding research in Barcelona’s unique urban reality—its cultural diversity, healthcare infrastructure, and policy innovations—this study transcends theoretical analysis to deliver actionable change. It acknowledges that midwifery excellence is not merely about clinical skill but about embedding the Midwife within community fabric. As Barcelona strives to become a global model for inclusive public health, this Thesis Proposal ensures that the Midwife’s voice and expertise are central to achieving that vision. This work will stand as a vital contribution to Spanish healthcare scholarship and a blueprint for midwifery advancement across urban centers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Spain Barcelona</dc:title>
  <dc:creator/>
  <dc:language>en</dc:language>
  <cp:keywords/>
  <dcterms:created xsi:type="dcterms:W3CDTF">2026-07-22T19:51:11Z</dcterms:created>
  <dcterms:modified xsi:type="dcterms:W3CDTF">2026-07-22T19:51:11Z</dcterms:modified>
</cp:coreProperties>
</file>

<file path=docProps/custom.xml><?xml version="1.0" encoding="utf-8"?>
<Properties xmlns="http://schemas.openxmlformats.org/officeDocument/2006/custom-properties" xmlns:vt="http://schemas.openxmlformats.org/officeDocument/2006/docPropsVTypes"/>
</file>