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9695206729a25020cbcfacd1686e6c0b4154c2f"/>
    <w:p>
      <w:pPr>
        <w:pStyle w:val="Heading1"/>
      </w:pPr>
      <w:r>
        <w:t xml:space="preserve">Thesis Proposal: Strengthening the Role of Midwife in Reducing Maternal Mortality through Sustainable Workforce Development in Tanzania Dar es Salaam</w:t>
      </w:r>
    </w:p>
    <w:bookmarkStart w:id="20" w:name="abstract"/>
    <w:p>
      <w:pPr>
        <w:pStyle w:val="Heading2"/>
      </w:pPr>
      <w:r>
        <w:t xml:space="preserve">Abstract</w:t>
      </w:r>
    </w:p>
    <w:p>
      <w:pPr>
        <w:pStyle w:val="FirstParagraph"/>
      </w:pPr>
      <w:r>
        <w:t xml:space="preserve">This Thesis Proposal outlines a critical research initiative addressing the urgent need for robust midwifery services within Tanzania Dar es Salaam, the nation's largest urban center and economic hub. With maternal mortality rates persisting at 556 deaths per 100,000 live births (World Bank, 2023), and Dar es Salaam bearing a disproportionate burden due to its dense population and healthcare access disparities, this study focuses on the pivotal role of the</w:t>
      </w:r>
      <w:r>
        <w:t xml:space="preserve"> </w:t>
      </w:r>
      <w:r>
        <w:rPr>
          <w:bCs/>
          <w:b/>
        </w:rPr>
        <w:t xml:space="preserve">Midwife</w:t>
      </w:r>
      <w:r>
        <w:t xml:space="preserve">. The research aims to investigate systemic barriers hindering effective midwifery practice within Dar es Salaam's public health facilities and community settings, proposing evidence-based interventions. This Thesis Proposal is designed to contribute directly to Tanzania's National Health Policy and Ministry of Health priorities, targeting sustainable improvement in maternal healthcare outcomes through the strategic empowerment of</w:t>
      </w:r>
      <w:r>
        <w:t xml:space="preserve"> </w:t>
      </w:r>
      <w:r>
        <w:rPr>
          <w:bCs/>
          <w:b/>
        </w:rPr>
        <w:t xml:space="preserve">Midwife</w:t>
      </w:r>
      <w:r>
        <w:t xml:space="preserve"> </w:t>
      </w:r>
      <w:r>
        <w:t xml:space="preserve">personnel in the critical urban context of</w:t>
      </w:r>
      <w:r>
        <w:t xml:space="preserve"> </w:t>
      </w:r>
      <w:r>
        <w:rPr>
          <w:bCs/>
          <w:b/>
        </w:rPr>
        <w:t xml:space="preserve">Tanzania Dar es Salaam</w:t>
      </w:r>
      <w:r>
        <w:t xml:space="preserve">.</w:t>
      </w:r>
    </w:p>
    <w:bookmarkEnd w:id="20"/>
    <w:bookmarkStart w:id="21" w:name="X796914f50a509d6b309c0e8e37abf1561cb3246"/>
    <w:p>
      <w:pPr>
        <w:pStyle w:val="Heading2"/>
      </w:pPr>
      <w:r>
        <w:t xml:space="preserve">1. Introduction: The Imperative for Midwifery Focus in Tanzania Dar es Salaam</w:t>
      </w:r>
    </w:p>
    <w:p>
      <w:pPr>
        <w:pStyle w:val="FirstParagraph"/>
      </w:pPr>
      <w:r>
        <w:t xml:space="preserve">Tanzania continues to grapple with high maternal mortality, a challenge acutely concentrated in urban centers like</w:t>
      </w:r>
      <w:r>
        <w:t xml:space="preserve"> </w:t>
      </w:r>
      <w:r>
        <w:rPr>
          <w:bCs/>
          <w:b/>
        </w:rPr>
        <w:t xml:space="preserve">Tanzania Dar es Salaam</w:t>
      </w:r>
      <w:r>
        <w:t xml:space="preserve">. While the city hosts major tertiary hospitals and numerous clinics, significant gaps exist in accessing quality, respectful maternity care. The</w:t>
      </w:r>
      <w:r>
        <w:t xml:space="preserve"> </w:t>
      </w:r>
      <w:r>
        <w:rPr>
          <w:bCs/>
          <w:b/>
        </w:rPr>
        <w:t xml:space="preserve">Midwife</w:t>
      </w:r>
      <w:r>
        <w:t xml:space="preserve">, as the primary skilled provider for most births outside specialized settings (WHO), is central to closing this gap. However, Dar es Salaam's rapid urbanization has strained health infrastructure, leading to severe shortages of qualified</w:t>
      </w:r>
      <w:r>
        <w:t xml:space="preserve"> </w:t>
      </w:r>
      <w:r>
        <w:rPr>
          <w:bCs/>
          <w:b/>
        </w:rPr>
        <w:t xml:space="preserve">Midwife</w:t>
      </w:r>
      <w:r>
        <w:t xml:space="preserve">, excessive workloads, inadequate supplies, and challenges in retaining skilled personnel. This Thesis Proposal directly confronts these realities within the specific context of Dar es Salaam. It argues that understanding and addressing the unique challenges faced by the</w:t>
      </w:r>
      <w:r>
        <w:t xml:space="preserve"> </w:t>
      </w:r>
      <w:r>
        <w:rPr>
          <w:bCs/>
          <w:b/>
        </w:rPr>
        <w:t xml:space="preserve">Midwife</w:t>
      </w:r>
      <w:r>
        <w:t xml:space="preserve"> </w:t>
      </w:r>
      <w:r>
        <w:t xml:space="preserve">workforce in this high-demand urban environment is not merely beneficial but essential for achieving Tanzania's Sustainable Development Goal (SDG) 3.1 targets and national health equity goals.</w:t>
      </w:r>
    </w:p>
    <w:bookmarkEnd w:id="21"/>
    <w:bookmarkStart w:id="22" w:name="problem-statement"/>
    <w:p>
      <w:pPr>
        <w:pStyle w:val="Heading2"/>
      </w:pPr>
      <w:r>
        <w:t xml:space="preserve">2. Problem Statement</w:t>
      </w:r>
    </w:p>
    <w:p>
      <w:pPr>
        <w:pStyle w:val="FirstParagraph"/>
      </w:pPr>
      <w:r>
        <w:t xml:space="preserve">Despite Tanzania's commitment to universal health coverage, the quality and accessibility of maternity services in Dar es Salaam remain suboptimal. Critical issues include: a significant deficit of skilled birth attendants (with midwives being the primary category), high patient-to-midwife ratios in public facilities, inadequate supportive supervision, limited access to essential medicines and equipment for</w:t>
      </w:r>
      <w:r>
        <w:t xml:space="preserve"> </w:t>
      </w:r>
      <w:r>
        <w:rPr>
          <w:bCs/>
          <w:b/>
        </w:rPr>
        <w:t xml:space="preserve">Midwife</w:t>
      </w:r>
      <w:r>
        <w:t xml:space="preserve"> </w:t>
      </w:r>
      <w:r>
        <w:t xml:space="preserve">practice, and challenges related to gender-based violence within healthcare settings. These systemic weaknesses directly contribute to preventable maternal morbidity and mortality. Crucially, there is a lack of recent, context-specific research focusing *exclusively* on the operational realities, professional challenges, and potential solutions for</w:t>
      </w:r>
      <w:r>
        <w:t xml:space="preserve"> </w:t>
      </w:r>
      <w:r>
        <w:rPr>
          <w:bCs/>
          <w:b/>
        </w:rPr>
        <w:t xml:space="preserve">Midwife</w:t>
      </w:r>
      <w:r>
        <w:t xml:space="preserve"> </w:t>
      </w:r>
      <w:r>
        <w:t xml:space="preserve">personnel working within the complex urban ecosystem of Dar es Salaam. This knowledge gap impedes targeted policy intervention.</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workforce distribution, workload intensity, and retention challenges faced by midwives across public health facilities (hospitals, clinics) in Dar es Salaam.</w:t>
      </w:r>
    </w:p>
    <w:p>
      <w:pPr>
        <w:numPr>
          <w:ilvl w:val="0"/>
          <w:numId w:val="1001"/>
        </w:numPr>
        <w:pStyle w:val="Compact"/>
      </w:pPr>
      <w:r>
        <w:t xml:space="preserve">To identify specific barriers (systemic, environmental, interpersonal) impacting the effective delivery of quality maternity care by midwives in Dar es Salaam settings.</w:t>
      </w:r>
    </w:p>
    <w:p>
      <w:pPr>
        <w:numPr>
          <w:ilvl w:val="0"/>
          <w:numId w:val="1001"/>
        </w:numPr>
        <w:pStyle w:val="Compact"/>
      </w:pPr>
      <w:r>
        <w:t xml:space="preserve">To evaluate the perceptions and experiences of midwives regarding support systems, supervision, professional development opportunities, and workplace safety within Tanzania's Dar es Salaam healthcare landscape.</w:t>
      </w:r>
    </w:p>
    <w:p>
      <w:pPr>
        <w:numPr>
          <w:ilvl w:val="0"/>
          <w:numId w:val="1001"/>
        </w:numPr>
        <w:pStyle w:val="Compact"/>
      </w:pPr>
      <w:r>
        <w:t xml:space="preserve">To develop a contextually appropriate framework for strengthening midwifery service delivery through targeted interventions addressing the identified barriers in Dar es Salaam.</w:t>
      </w:r>
    </w:p>
    <w:bookmarkEnd w:id="23"/>
    <w:bookmarkStart w:id="24" w:name="literature-review-gap-identification"/>
    <w:p>
      <w:pPr>
        <w:pStyle w:val="Heading2"/>
      </w:pPr>
      <w:r>
        <w:t xml:space="preserve">4. Literature Review: Gap Identification</w:t>
      </w:r>
    </w:p>
    <w:p>
      <w:pPr>
        <w:pStyle w:val="FirstParagraph"/>
      </w:pPr>
      <w:r>
        <w:t xml:space="preserve">Existing literature on Tanzanian maternal health often focuses on rural areas or national statistics, overlooking the distinct pressures of urban environments like Dar es Salaam. While studies highlight national midwife shortages (e.g., Mushi et al., 2021), few delve into the nuanced urban dynamics – dense populations, informal settlements with limited access, traffic congestion impacting emergency referrals, and competing health service demands. Research specifically examining *midwife* job satisfaction, burnout rates, and retention strategies within Dar es Salaam's public health system is scarce. This Thesis Proposal directly addresses this critical research gap by centering the</w:t>
      </w:r>
      <w:r>
        <w:t xml:space="preserve"> </w:t>
      </w:r>
      <w:r>
        <w:rPr>
          <w:bCs/>
          <w:b/>
        </w:rPr>
        <w:t xml:space="preserve">Midwife</w:t>
      </w:r>
      <w:r>
        <w:t xml:space="preserve"> </w:t>
      </w:r>
      <w:r>
        <w:t xml:space="preserve">experience in the urban context of</w:t>
      </w:r>
      <w:r>
        <w:t xml:space="preserve"> </w:t>
      </w:r>
      <w:r>
        <w:rPr>
          <w:bCs/>
          <w:b/>
        </w:rPr>
        <w:t xml:space="preserve">Tanzania Dar es Salaam</w:t>
      </w:r>
      <w:r>
        <w:t xml:space="preserve">, moving beyond broad national averages to actionable local insights.</w:t>
      </w:r>
    </w:p>
    <w:bookmarkEnd w:id="24"/>
    <w:bookmarkStart w:id="25" w:name="methodology"/>
    <w:p>
      <w:pPr>
        <w:pStyle w:val="Heading2"/>
      </w:pPr>
      <w:r>
        <w:t xml:space="preserve">5. Methodology</w:t>
      </w:r>
    </w:p>
    <w:p>
      <w:pPr>
        <w:pStyle w:val="FirstParagraph"/>
      </w:pPr>
      <w:r>
        <w:t xml:space="preserve">This study will employ a sequential mixed-methods approach, prioritizing grounded understanding within Dar es Salaam:</w:t>
      </w:r>
    </w:p>
    <w:p>
      <w:pPr>
        <w:numPr>
          <w:ilvl w:val="0"/>
          <w:numId w:val="1002"/>
        </w:numPr>
        <w:pStyle w:val="Compact"/>
      </w:pPr>
      <w:r>
        <w:rPr>
          <w:bCs/>
          <w:b/>
        </w:rPr>
        <w:t xml:space="preserve">Phase 1 (Quantitative):</w:t>
      </w:r>
      <w:r>
        <w:t xml:space="preserve"> </w:t>
      </w:r>
      <w:r>
        <w:t xml:space="preserve">Survey of midwives (n=150) across 30 public health facilities in diverse wards of Dar es Salaam, assessing workload metrics, job satisfaction, perceived barriers, and demographic factors.</w:t>
      </w:r>
    </w:p>
    <w:p>
      <w:pPr>
        <w:numPr>
          <w:ilvl w:val="0"/>
          <w:numId w:val="1002"/>
        </w:numPr>
        <w:pStyle w:val="Compact"/>
      </w:pPr>
      <w:r>
        <w:rPr>
          <w:bCs/>
          <w:b/>
        </w:rPr>
        <w:t xml:space="preserve">Phase 2 (Qualitative):</w:t>
      </w:r>
      <w:r>
        <w:t xml:space="preserve"> </w:t>
      </w:r>
      <w:r>
        <w:t xml:space="preserve">In-depth interviews with a purposive sample of 25 midwives and key stakeholders (facility managers, MOH district representatives) to explore lived experiences and contextual nuances of the barriers identified in Phase 1. Focus groups may be included with community health workers collaborating closely with midwives.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ensuring alignment with the Dar es Salaam context.</w:t>
      </w:r>
    </w:p>
    <w:bookmarkEnd w:id="25"/>
    <w:bookmarkStart w:id="26" w:name="X50913edade662100d170303b8fc67f1208aa3f2"/>
    <w:p>
      <w:pPr>
        <w:pStyle w:val="Heading2"/>
      </w:pPr>
      <w:r>
        <w:t xml:space="preserve">6. Expected Significance &amp; Contribution to Tanzania</w:t>
      </w:r>
    </w:p>
    <w:p>
      <w:pPr>
        <w:pStyle w:val="FirstParagraph"/>
      </w:pPr>
      <w:r>
        <w:t xml:space="preserve">This Thesis Proposal holds significant potential for tangible impact in</w:t>
      </w:r>
      <w:r>
        <w:t xml:space="preserve"> </w:t>
      </w:r>
      <w:r>
        <w:rPr>
          <w:bCs/>
          <w:b/>
        </w:rPr>
        <w:t xml:space="preserve">Tanzania Dar es Salaam</w:t>
      </w:r>
      <w:r>
        <w:t xml:space="preserve"> </w:t>
      </w:r>
      <w:r>
        <w:t xml:space="preserve">and beyond:</w:t>
      </w:r>
    </w:p>
    <w:p>
      <w:pPr>
        <w:numPr>
          <w:ilvl w:val="0"/>
          <w:numId w:val="1003"/>
        </w:numPr>
        <w:pStyle w:val="Compact"/>
      </w:pPr>
      <w:r>
        <w:rPr>
          <w:bCs/>
          <w:b/>
        </w:rPr>
        <w:t xml:space="preserve">Policy Relevance:</w:t>
      </w:r>
      <w:r>
        <w:t xml:space="preserve"> </w:t>
      </w:r>
      <w:r>
        <w:t xml:space="preserve">Findings will directly inform the Tanzania Ministry of Health's National Midwifery Strategy (2021-2030) and the Dar es Salaam Region Health Plan, providing evidence for targeted resource allocation, staffing models, and supportive supervision frameworks specific to urban settings.</w:t>
      </w:r>
    </w:p>
    <w:p>
      <w:pPr>
        <w:numPr>
          <w:ilvl w:val="0"/>
          <w:numId w:val="1003"/>
        </w:numPr>
        <w:pStyle w:val="Compact"/>
      </w:pPr>
      <w:r>
        <w:rPr>
          <w:bCs/>
          <w:b/>
        </w:rPr>
        <w:t xml:space="preserve">Workforce Development:</w:t>
      </w:r>
      <w:r>
        <w:t xml:space="preserve"> </w:t>
      </w:r>
      <w:r>
        <w:t xml:space="preserve">By pinpointing key retention levers (e.g., manageable caseloads, professional growth pathways, improved safety), the research offers a roadmap for enhancing midwife morale and longevity in Dar es Salaam – directly strengthening the</w:t>
      </w:r>
      <w:r>
        <w:t xml:space="preserve"> </w:t>
      </w:r>
      <w:r>
        <w:rPr>
          <w:bCs/>
          <w:b/>
        </w:rPr>
        <w:t xml:space="preserve">Midwife</w:t>
      </w:r>
      <w:r>
        <w:t xml:space="preserve"> </w:t>
      </w:r>
      <w:r>
        <w:t xml:space="preserve">workforce.</w:t>
      </w:r>
    </w:p>
    <w:p>
      <w:pPr>
        <w:numPr>
          <w:ilvl w:val="0"/>
          <w:numId w:val="1003"/>
        </w:numPr>
        <w:pStyle w:val="Compact"/>
      </w:pPr>
      <w:r>
        <w:rPr>
          <w:bCs/>
          <w:b/>
        </w:rPr>
        <w:t xml:space="preserve">Clinical Impact:</w:t>
      </w:r>
      <w:r>
        <w:t xml:space="preserve"> </w:t>
      </w:r>
      <w:r>
        <w:t xml:space="preserve">Addressing barriers to effective midwifery practice is predicted to improve maternal care quality, reduce complications, and ultimately lower preventable mortality rates for women and newborns across Dar es Salaam.</w:t>
      </w:r>
    </w:p>
    <w:p>
      <w:pPr>
        <w:numPr>
          <w:ilvl w:val="0"/>
          <w:numId w:val="1003"/>
        </w:numPr>
        <w:pStyle w:val="Compact"/>
      </w:pPr>
      <w:r>
        <w:rPr>
          <w:bCs/>
          <w:b/>
        </w:rPr>
        <w:t xml:space="preserve">National Model:</w:t>
      </w:r>
      <w:r>
        <w:t xml:space="preserve"> </w:t>
      </w:r>
      <w:r>
        <w:t xml:space="preserve">The framework developed could serve as a replicable model for other urban centers in Tanzania facing similar healthcare system strains.</w:t>
      </w:r>
    </w:p>
    <w:bookmarkEnd w:id="26"/>
    <w:bookmarkStart w:id="27" w:name="X394819fa23028f6902bb64a4e5b661e961d42db"/>
    <w:p>
      <w:pPr>
        <w:pStyle w:val="Heading2"/>
      </w:pPr>
      <w:r>
        <w:t xml:space="preserve">7. Conclusion: A Call to Action for Dar es Salaam</w:t>
      </w:r>
    </w:p>
    <w:p>
      <w:pPr>
        <w:pStyle w:val="FirstParagraph"/>
      </w:pPr>
      <w:r>
        <w:t xml:space="preserve">The path to achieving healthy mothers and newborns in</w:t>
      </w:r>
      <w:r>
        <w:t xml:space="preserve"> </w:t>
      </w:r>
      <w:r>
        <w:rPr>
          <w:bCs/>
          <w:b/>
        </w:rPr>
        <w:t xml:space="preserve">Tanzania Dar es Salaam</w:t>
      </w:r>
      <w:r>
        <w:t xml:space="preserve"> </w:t>
      </w:r>
      <w:r>
        <w:t xml:space="preserve">hinges critically on empowering the frontline</w:t>
      </w:r>
      <w:r>
        <w:t xml:space="preserve"> </w:t>
      </w:r>
      <w:r>
        <w:rPr>
          <w:bCs/>
          <w:b/>
        </w:rPr>
        <w:t xml:space="preserve">Midwife</w:t>
      </w:r>
      <w:r>
        <w:t xml:space="preserve">. This Thesis Proposal is not merely an academic exercise; it is a strategic response to a pressing public health emergency. By centering the lived reality of the Midwife within Dar es Salaam's unique urban challenges, this research promises actionable insights that can catalyze systemic improvements. Investing in the</w:t>
      </w:r>
      <w:r>
        <w:t xml:space="preserve"> </w:t>
      </w:r>
      <w:r>
        <w:rPr>
          <w:bCs/>
          <w:b/>
        </w:rPr>
        <w:t xml:space="preserve">Midwife</w:t>
      </w:r>
      <w:r>
        <w:t xml:space="preserve"> </w:t>
      </w:r>
      <w:r>
        <w:t xml:space="preserve">workforce through evidence-based policies is fundamental to Tanzania's vision for equitable, quality healthcare for all its citizens, especially those residing in its most populous and dynamic city. This Thesis Proposal lays the foundation for research that will directly contribute to a safer, healthier future for mothers and infants across Dar es Salaam.</w:t>
      </w:r>
    </w:p>
    <w:bookmarkEnd w:id="27"/>
    <w:bookmarkStart w:id="28" w:name="references-illustrative"/>
    <w:p>
      <w:pPr>
        <w:pStyle w:val="Heading2"/>
      </w:pPr>
      <w:r>
        <w:t xml:space="preserve">8. References (Illustrative)</w:t>
      </w:r>
    </w:p>
    <w:p>
      <w:pPr>
        <w:pStyle w:val="FirstParagraph"/>
      </w:pPr>
      <w:r>
        <w:t xml:space="preserve">World Bank. (2023). Tanzania - Maternal Mortality Rate. World Development Indicators.</w:t>
      </w:r>
      <w:r>
        <w:br/>
      </w:r>
      <w:r>
        <w:t xml:space="preserve">Mushi, D., et al. (2021). Skilled Birth Attendance and Midwifery Services in Tanzania: A National Perspective. *BMC Health Services Research*, 21(1), 1-10.</w:t>
      </w:r>
      <w:r>
        <w:br/>
      </w:r>
      <w:r>
        <w:t xml:space="preserve">WHO. (2023). Midwifery: A key to universal health coverage and the Sustainable Development Goals.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for Maternal Health in Tanzania Dar es Salaam</dc:title>
  <dc:creator/>
  <dc:language>en</dc:language>
  <cp:keywords/>
  <dcterms:created xsi:type="dcterms:W3CDTF">2026-07-23T18:08:15Z</dcterms:created>
  <dcterms:modified xsi:type="dcterms:W3CDTF">2026-07-23T18:08:15Z</dcterms:modified>
</cp:coreProperties>
</file>

<file path=docProps/custom.xml><?xml version="1.0" encoding="utf-8"?>
<Properties xmlns="http://schemas.openxmlformats.org/officeDocument/2006/custom-properties" xmlns:vt="http://schemas.openxmlformats.org/officeDocument/2006/docPropsVTypes"/>
</file>