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and</w:t>
      </w:r>
      <w:r>
        <w:t xml:space="preserve"> </w:t>
      </w:r>
      <w:r>
        <w:t xml:space="preserve">Adaptability</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Australia</w:t>
      </w:r>
      <w:r>
        <w:t xml:space="preserve"> </w:t>
      </w:r>
      <w:r>
        <w:t xml:space="preserve">Sydney</w:t>
      </w:r>
      <w:r>
        <w:t xml:space="preserve"> </w:t>
      </w:r>
      <w:r>
        <w:t xml:space="preserve">Context</w:t>
      </w:r>
    </w:p>
    <w:bookmarkStart w:id="28" w:name="Xcad42140db974e656293f8565e38b92bbd4d5fe"/>
    <w:p>
      <w:pPr>
        <w:pStyle w:val="Heading1"/>
      </w:pPr>
      <w:r>
        <w:t xml:space="preserve">Thesis Proposal: Leadership Development and Adaptability of Military Officers in the Australia Sydney Context</w:t>
      </w:r>
    </w:p>
    <w:bookmarkStart w:id="20" w:name="introduction"/>
    <w:p>
      <w:pPr>
        <w:pStyle w:val="Heading2"/>
      </w:pPr>
      <w:r>
        <w:t xml:space="preserve">Introduction</w:t>
      </w:r>
    </w:p>
    <w:p>
      <w:pPr>
        <w:pStyle w:val="FirstParagraph"/>
      </w:pPr>
      <w:r>
        <w:t xml:space="preserve">This Thesis Proposal outlines a critical investigation into the evolving leadership requirements for Australian Defence Force (ADF) Military Officers operating within the strategic hub of Australia Sydney. As the administrative, training, and operational nerve centre for much of Australia's defence infrastructure, Sydney provides a uniquely rich context to examine how Military Officers navigate complex domestic and international security landscapes. The proposal addresses a significant gap in contemporary military scholarship by focusing specifically on the intersection of leadership development, cultural adaptability, and organisational resilience within the Sydney-based ADF community. This research is vital for strengthening Australia's national security posture through informed personnel development strategies.</w:t>
      </w:r>
    </w:p>
    <w:bookmarkEnd w:id="20"/>
    <w:bookmarkStart w:id="21" w:name="problem-statement"/>
    <w:p>
      <w:pPr>
        <w:pStyle w:val="Heading2"/>
      </w:pPr>
      <w:r>
        <w:t xml:space="preserve">Problem Statement</w:t>
      </w:r>
    </w:p>
    <w:p>
      <w:pPr>
        <w:pStyle w:val="FirstParagraph"/>
      </w:pPr>
      <w:r>
        <w:t xml:space="preserve">Despite extensive literature on military leadership globally, there remains a notable absence of context-specific studies examining how Military Officers in Australia Sydney adapt to rapidly changing strategic environments. The ADF faces unprecedented challenges: hybrid warfare threats, increased regional instability in the Indo-Pacific, climate change impacts on operations, and heightened demands for diversity and inclusion within its ranks. Sydney hosts key institutions including Joint Operations Command (JOC), the Australian Defence College (ADC), the Royal Military College Duntroon's Sydney campus initiatives, and major training facilities like Holsworthy Barracks. However, current leadership development frameworks often fail to adequately address the nuanced pressures of operating from this dynamic city – a convergence point for government policy, multinational exercises (e.g., Exercise Pitch Black at Darwin but coordinated from Sydney), and complex civil-military relationships within Australia's largest urban centre. This proposal directly addresses the need for research that grounds leadership theory in the tangible reality of Sydney-based Military Officer roles.</w:t>
      </w:r>
    </w:p>
    <w:bookmarkEnd w:id="21"/>
    <w:bookmarkStart w:id="22" w:name="literature-review"/>
    <w:p>
      <w:pPr>
        <w:pStyle w:val="Heading2"/>
      </w:pPr>
      <w:r>
        <w:t xml:space="preserve">Literature Review</w:t>
      </w:r>
    </w:p>
    <w:p>
      <w:pPr>
        <w:pStyle w:val="FirstParagraph"/>
      </w:pPr>
      <w:r>
        <w:t xml:space="preserve">Existing scholarship on military leadership (e.g., Bass &amp; Riggio, 2006; Northouse, 2018) predominantly draws from US or European contexts, overlooking the distinct Australian institutional culture and geographical realities. Studies by ADF scholars (e.g., Bickerton, 2015; Pilkington &amp; Kavanagh, 2019) highlight the importance of adaptive leadership but lack granular analysis focused on Sydney as a unique operational environment. Research into urban military operations (e.g., Geyer &amp; Mares, 2019) rarely considers Australian cities beyond Canberra's political sphere. Furthermore, literature on diversity in the ADF (e.g., DSD, 2023) lacks depth regarding how Sydney's multicultural population influences officer engagement and community trust-building – a critical aspect for Military Officers conducting civic support operations across New South Wales. This gap necessitates a thesis that synthesizes leadership theory with the specific socio-cultural and operational demands of Australia Sydney.</w:t>
      </w:r>
    </w:p>
    <w:bookmarkEnd w:id="22"/>
    <w:bookmarkStart w:id="23" w:name="research-objectives"/>
    <w:p>
      <w:pPr>
        <w:pStyle w:val="Heading2"/>
      </w:pPr>
      <w:r>
        <w:t xml:space="preserve">Research Objectives</w:t>
      </w:r>
    </w:p>
    <w:p>
      <w:pPr>
        <w:numPr>
          <w:ilvl w:val="0"/>
          <w:numId w:val="1001"/>
        </w:numPr>
        <w:pStyle w:val="Compact"/>
      </w:pPr>
      <w:r>
        <w:t xml:space="preserve">To identify the key adaptive competencies most frequently required of ADF Military Officers in Sydney-based command, training, and community engagement roles.</w:t>
      </w:r>
    </w:p>
    <w:p>
      <w:pPr>
        <w:numPr>
          <w:ilvl w:val="0"/>
          <w:numId w:val="1001"/>
        </w:numPr>
        <w:pStyle w:val="Compact"/>
      </w:pPr>
      <w:r>
        <w:t xml:space="preserve">To analyse how the unique socio-economic and strategic environment of Australia Sydney shapes leadership challenges and opportunities for Military Officers.</w:t>
      </w:r>
    </w:p>
    <w:p>
      <w:pPr>
        <w:numPr>
          <w:ilvl w:val="0"/>
          <w:numId w:val="1001"/>
        </w:numPr>
        <w:pStyle w:val="Compact"/>
      </w:pPr>
      <w:r>
        <w:t xml:space="preserve">To evaluate the effectiveness of current ADF leadership development programs (e.g., ADC courses, JOC staff work) in preparing officers for Sydney-specific contexts.</w:t>
      </w:r>
    </w:p>
    <w:p>
      <w:pPr>
        <w:numPr>
          <w:ilvl w:val="0"/>
          <w:numId w:val="1001"/>
        </w:numPr>
        <w:pStyle w:val="Compact"/>
      </w:pPr>
      <w:r>
        <w:t xml:space="preserve">To propose evidence-based recommendations for enhancing Leadership Development pathways tailored to the Australia Sydney operational milieu, fostering greater resilience and effectiveness among Military Officers.</w:t>
      </w:r>
    </w:p>
    <w:bookmarkEnd w:id="23"/>
    <w:bookmarkStart w:id="24" w:name="methodology"/>
    <w:p>
      <w:pPr>
        <w:pStyle w:val="Heading2"/>
      </w:pPr>
      <w:r>
        <w:t xml:space="preserve">Methodology</w:t>
      </w:r>
    </w:p>
    <w:p>
      <w:pPr>
        <w:pStyle w:val="FirstParagraph"/>
      </w:pPr>
      <w:r>
        <w:t xml:space="preserve">This study employs a mixed-methods approach, combining quantitative surveys with qualitative in-depth interviews. The primary population will be serving ADF Military Officers (rank: Captain to Colonel) currently stationed or regularly operating from Sydney-based commands (JOC, ADC, 1st Brigade, Naval Command Sydney). A stratified random sample of 120 officers will participate in a structured online survey measuring adaptive leadership skills, perceived environmental challenges, and satisfaction with development programs. Complementing this, purposeful sampling will select 30 participants for semi-structured interviews to explore nuanced experiences and contextual factors. Data analysis will utilise thematic analysis for qualitative data (Braun &amp; Clarke, 2006) and regression models for survey data to identify significant predictors of leadership success in the Sydney context. Ethical approval from the University of New South Wales Human Research Ethics Committee will be sought prior to data collection, ensuring confidentiality and adherence to Australian Defence Force ethical standards.</w:t>
      </w:r>
    </w:p>
    <w:bookmarkEnd w:id="24"/>
    <w:bookmarkStart w:id="25" w:name="significance-expected-outcomes"/>
    <w:p>
      <w:pPr>
        <w:pStyle w:val="Heading2"/>
      </w:pPr>
      <w:r>
        <w:t xml:space="preserve">Significance &amp; Expected Outcomes</w:t>
      </w:r>
    </w:p>
    <w:p>
      <w:pPr>
        <w:pStyle w:val="FirstParagraph"/>
      </w:pPr>
      <w:r>
        <w:t xml:space="preserve">This Thesis Proposal holds substantial significance for both academic discourse and practical ADF application. Academically, it contributes a vital Australian perspective to military leadership studies, moving beyond generic models to provide contextually grounded theory applicable to other major urban defence hubs globally. Practically, the findings will directly inform the ADF's Senior Leader Development Program (SLDP) and ADC curriculum design at the Australia Sydney campus, ensuring training more effectively prepares Military Officers for real-world challenges in this critical location. Expected outcomes include a validated competency framework specific to Sydney-based roles, evidence-based recommendations for integrating local community dynamics into leadership training, and enhanced understanding of how geographic context shapes military leadership effectiveness. Crucially, this research directly supports the Australian Government's Defence Strategic Review (2023), which emphasises "adaptive command" and "resilient forces" as central pillars for future security.</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Months 1-3</w:t>
      </w:r>
    </w:p>
    <w:p>
      <w:pPr>
        <w:pStyle w:val="BodyText"/>
      </w:pPr>
      <w:r>
        <w:t xml:space="preserve">Critical analysis, survey/interview protocol development.</w:t>
      </w:r>
    </w:p>
    <w:p>
      <w:pPr>
        <w:pStyle w:val="BodyText"/>
      </w:pPr>
      <w:r>
        <w:t xml:space="preserve">Ethics Approval &amp; Recruitment</w:t>
      </w:r>
    </w:p>
    <w:p>
      <w:pPr>
        <w:pStyle w:val="BodyText"/>
      </w:pPr>
      <w:r>
        <w:t xml:space="preserve">Months 4-5</w:t>
      </w:r>
    </w:p>
    <w:p>
      <w:pPr>
        <w:pStyle w:val="BodyText"/>
      </w:pPr>
      <w:r>
        <w:t xml:space="preserve">Data Collection (Survey &amp; Interviews)</w:t>
      </w:r>
    </w:p>
    <w:p>
      <w:pPr>
        <w:pStyle w:val="BodyText"/>
      </w:pPr>
      <w:r>
        <w:t xml:space="preserve">Months 6-9</w:t>
      </w:r>
    </w:p>
    <w:p>
      <w:pPr>
        <w:pStyle w:val="BodyText"/>
      </w:pPr>
      <w:r>
        <w:t xml:space="preserve">Data Analysis &amp; Drafting Findings</w:t>
      </w:r>
    </w:p>
    <w:p>
      <w:pPr>
        <w:pStyle w:val="BodyText"/>
      </w:pPr>
      <w:r>
        <w:t xml:space="preserve">Months 10-12</w:t>
      </w:r>
    </w:p>
    <w:p>
      <w:pPr>
        <w:pStyle w:val="BodyText"/>
      </w:pPr>
      <w:r>
        <w:t xml:space="preserve">Thesis Writing, Review &amp; Final Submission</w:t>
      </w:r>
    </w:p>
    <w:p>
      <w:pPr>
        <w:pStyle w:val="BodyText"/>
      </w:pPr>
      <w:r>
        <w:t xml:space="preserve">Months 13-18</w:t>
      </w:r>
    </w:p>
    <w:bookmarkEnd w:id="26"/>
    <w:bookmarkStart w:id="27" w:name="conclusion"/>
    <w:p>
      <w:pPr>
        <w:pStyle w:val="Heading2"/>
      </w:pPr>
      <w:r>
        <w:t xml:space="preserve">Conclusion</w:t>
      </w:r>
    </w:p>
    <w:p>
      <w:pPr>
        <w:pStyle w:val="FirstParagraph"/>
      </w:pPr>
      <w:r>
        <w:t xml:space="preserve">This Thesis Proposal establishes a rigorous, timely, and uniquely Australian research agenda focused on the indispensable role of Military Officers within the strategic capital of Australia Sydney. By anchoring leadership development in the specific realities of this major city – its position as an ADF operational hub, its diverse population, and its complex relationship with national security policy – this research promises significant contributions to both academic understanding and practical military effectiveness. The findings will be instrumental in shaping a more adaptable, resilient, and contextually aware officer corps for the Australian Defence Force in the 21st century. This work is not merely an academic exercise; it is a direct investment in strengthening Australia's sovereign security through its most critical asset: its people – the Military Officers serving at the heart of our defence capability within Sydney.</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and Adaptability of Military Officers in the Australia Sydney Context</dc:title>
  <dc:creator/>
  <dc:language>en</dc:language>
  <cp:keywords/>
  <dcterms:created xsi:type="dcterms:W3CDTF">2026-07-23T14:24:25Z</dcterms:created>
  <dcterms:modified xsi:type="dcterms:W3CDTF">2026-07-23T14:24:25Z</dcterms:modified>
</cp:coreProperties>
</file>

<file path=docProps/custom.xml><?xml version="1.0" encoding="utf-8"?>
<Properties xmlns="http://schemas.openxmlformats.org/officeDocument/2006/custom-properties" xmlns:vt="http://schemas.openxmlformats.org/officeDocument/2006/docPropsVTypes"/>
</file>