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Urban</w:t>
      </w:r>
      <w:r>
        <w:t xml:space="preserve"> </w:t>
      </w:r>
      <w:r>
        <w:t xml:space="preserve">Security</w:t>
      </w:r>
      <w:r>
        <w:t xml:space="preserve"> </w:t>
      </w:r>
      <w:r>
        <w:t xml:space="preserve">Operations</w:t>
      </w:r>
      <w:r>
        <w:t xml:space="preserve"> </w:t>
      </w:r>
      <w:r>
        <w:t xml:space="preserve">-</w:t>
      </w:r>
      <w:r>
        <w:t xml:space="preserve"> </w:t>
      </w:r>
      <w:r>
        <w:t xml:space="preserve">A</w:t>
      </w:r>
      <w:r>
        <w:t xml:space="preserve"> </w:t>
      </w:r>
      <w:r>
        <w:t xml:space="preserve">Marseille</w:t>
      </w:r>
      <w:r>
        <w:t xml:space="preserve"> </w:t>
      </w:r>
      <w:r>
        <w:t xml:space="preserve">Case</w:t>
      </w:r>
      <w:r>
        <w:t xml:space="preserve"> </w:t>
      </w:r>
      <w:r>
        <w:t xml:space="preserve">Study</w:t>
      </w:r>
    </w:p>
    <w:bookmarkStart w:id="29" w:name="X7607476c0bb5aed5fabd96486d178fd5eda5572"/>
    <w:p>
      <w:pPr>
        <w:pStyle w:val="Heading1"/>
      </w:pPr>
      <w:r>
        <w:t xml:space="preserve">Thesis Proposal: The Evolving Role of Military Officers in Urban Security Operations within France Marseille</w:t>
      </w:r>
    </w:p>
    <w:bookmarkStart w:id="20" w:name="introduction-and-context"/>
    <w:p>
      <w:pPr>
        <w:pStyle w:val="Heading2"/>
      </w:pPr>
      <w:r>
        <w:t xml:space="preserve">1. Introduction and Context</w:t>
      </w:r>
    </w:p>
    <w:p>
      <w:pPr>
        <w:pStyle w:val="FirstParagraph"/>
      </w:pPr>
      <w:r>
        <w:t xml:space="preserve">The strategic importance of France's second-largest city, Marseille, demands innovative security approaches that integrate military expertise with civilian governance. As a major Mediterranean port hub handling 65% of France's container traffic and serving as a primary entry point for immigration flows, Marseille presents unique urban security challenges requiring sophisticated leadership from Military Officers. This Thesis Proposal outlines research into the critical yet underexplored role of Military Officers in maintaining public safety within Marseille's complex socio-geographic landscape. The study addresses a pressing need to enhance interoperability between military assets and civilian authorities in France's most densely populated urban environment, directly contributing to national security strategy implementation.</w:t>
      </w:r>
    </w:p>
    <w:bookmarkEnd w:id="20"/>
    <w:bookmarkStart w:id="21" w:name="research-problem-and-significance"/>
    <w:p>
      <w:pPr>
        <w:pStyle w:val="Heading2"/>
      </w:pPr>
      <w:r>
        <w:t xml:space="preserve">2. Research Problem and Significance</w:t>
      </w:r>
    </w:p>
    <w:p>
      <w:pPr>
        <w:pStyle w:val="FirstParagraph"/>
      </w:pPr>
      <w:r>
        <w:t xml:space="preserve">Marseille exemplifies the 21st-century security paradox: a city simultaneously vulnerable to terrorist threats, organized crime networks, and socio-economic marginalization while hosting France's largest military installations in the south (including the 3rd Marine Infantry Regiment). Despite frequent joint operations between French military units and Marseille's municipal police force, no comprehensive analysis exists of how Military Officers navigate cultural complexities during urban security deployments. This gap is critical—France recently increased its military presence in Mediterranean cities following terrorism incidents like the 2016 Nice attack, yet officers lack specific frameworks for Marseille's unique context: a city with 10% foreign-born population, high unemployment in suburbs like Noailles and Vieux-Port, and significant maritime security concerns.</w:t>
      </w:r>
    </w:p>
    <w:p>
      <w:pPr>
        <w:pStyle w:val="BodyText"/>
      </w:pPr>
      <w:r>
        <w:t xml:space="preserve">This research is significant because it directly addresses two national priorities: (a) the French Ministry of Defense's 2023 Security Strategy emphasizing "military-civilian cohesion" in urban zones, and (b) Marseille's status as a priority city for France's National Prevention Plan against Radicalization. By examining how Military Officers adapt leadership paradigms to Marseille's social fabric, this study will provide actionable insights for optimizing military contributions to urban safety without compromising civilian autonomy.</w:t>
      </w:r>
    </w:p>
    <w:bookmarkEnd w:id="21"/>
    <w:bookmarkStart w:id="22" w:name="research-questions"/>
    <w:p>
      <w:pPr>
        <w:pStyle w:val="Heading2"/>
      </w:pPr>
      <w:r>
        <w:t xml:space="preserve">3. Research Questions</w:t>
      </w:r>
    </w:p>
    <w:p>
      <w:pPr>
        <w:numPr>
          <w:ilvl w:val="0"/>
          <w:numId w:val="1001"/>
        </w:numPr>
        <w:pStyle w:val="Compact"/>
      </w:pPr>
      <w:r>
        <w:t xml:space="preserve">How do Military Officers in France Marseille reconcile military operational protocols with the nuanced socio-cultural dynamics of diverse neighborhoods?</w:t>
      </w:r>
    </w:p>
    <w:p>
      <w:pPr>
        <w:numPr>
          <w:ilvl w:val="0"/>
          <w:numId w:val="1001"/>
        </w:numPr>
        <w:pStyle w:val="Compact"/>
      </w:pPr>
      <w:r>
        <w:t xml:space="preserve">What institutional barriers prevent effective collaboration between French military units and Marseille's municipal authorities during security crises?</w:t>
      </w:r>
    </w:p>
    <w:p>
      <w:pPr>
        <w:numPr>
          <w:ilvl w:val="0"/>
          <w:numId w:val="1001"/>
        </w:numPr>
        <w:pStyle w:val="Compact"/>
      </w:pPr>
      <w:r>
        <w:t xml:space="preserve">How does the presence of Military Officers influence community trust in high-risk urban zones like the Panier district and Château-Gombert industrial zone?</w:t>
      </w:r>
    </w:p>
    <w:bookmarkEnd w:id="22"/>
    <w:bookmarkStart w:id="23" w:name="literature-review-current-gaps"/>
    <w:p>
      <w:pPr>
        <w:pStyle w:val="Heading2"/>
      </w:pPr>
      <w:r>
        <w:t xml:space="preserve">4. Literature Review: Current Gaps</w:t>
      </w:r>
    </w:p>
    <w:p>
      <w:pPr>
        <w:pStyle w:val="FirstParagraph"/>
      </w:pPr>
      <w:r>
        <w:t xml:space="preserve">Existing scholarship on military-urban engagements primarily focuses on conflict zones (e.g., Iraq, Afghanistan) or European cities like Paris (Bouffartigue, 2018). France's domestic military role remains understudied despite the 2019 "Guerre de la rue" doctrine formalizing army involvement in urban security. Recent French analyses (Ministry of Defense, 2021) acknowledge Marseille as a priority but lack empirical data on officer experiences. Crucially, no research examines how Military Officers leverage their specific training to navigate Marseille's distinct challenges—particularly its Mediterranean cultural identity, which contrasts sharply with Parisian security models. This proposal directly addresses this void by centering Marseille's reality.</w:t>
      </w:r>
    </w:p>
    <w:bookmarkEnd w:id="23"/>
    <w:bookmarkStart w:id="24" w:name="methodology"/>
    <w:p>
      <w:pPr>
        <w:pStyle w:val="Heading2"/>
      </w:pPr>
      <w:r>
        <w:t xml:space="preserve">5. Methodology</w:t>
      </w:r>
    </w:p>
    <w:p>
      <w:pPr>
        <w:pStyle w:val="FirstParagraph"/>
      </w:pPr>
      <w:r>
        <w:t xml:space="preserve">This mixed-methods study will combine three complementary approaches:</w:t>
      </w:r>
    </w:p>
    <w:p>
      <w:pPr>
        <w:numPr>
          <w:ilvl w:val="0"/>
          <w:numId w:val="1002"/>
        </w:numPr>
        <w:pStyle w:val="Compact"/>
      </w:pPr>
      <w:r>
        <w:rPr>
          <w:bCs/>
          <w:b/>
        </w:rPr>
        <w:t xml:space="preserve">Qualitative Case Studies (6 months):</w:t>
      </w:r>
      <w:r>
        <w:t xml:space="preserve"> </w:t>
      </w:r>
      <w:r>
        <w:t xml:space="preserve">In-depth interviews with 30+ Military Officers deployed in Marseille (including regiment commanders and liaison officers), municipal security officials, and community leaders across 5 distinct districts. Sampling will prioritize officers with 2+ years of Marseille deployment.</w:t>
      </w:r>
    </w:p>
    <w:p>
      <w:pPr>
        <w:numPr>
          <w:ilvl w:val="0"/>
          <w:numId w:val="1002"/>
        </w:numPr>
        <w:pStyle w:val="Compact"/>
      </w:pPr>
      <w:r>
        <w:rPr>
          <w:bCs/>
          <w:b/>
        </w:rPr>
        <w:t xml:space="preserve">Document Analysis (4 months):</w:t>
      </w:r>
      <w:r>
        <w:t xml:space="preserve"> </w:t>
      </w:r>
      <w:r>
        <w:t xml:space="preserve">Review of operational reports from the French Army's Southern Command, Marseille's Prefecture security plans (2018-2023), and national defense policy documents related to urban operations.</w:t>
      </w:r>
    </w:p>
    <w:p>
      <w:pPr>
        <w:numPr>
          <w:ilvl w:val="0"/>
          <w:numId w:val="1002"/>
        </w:numPr>
        <w:pStyle w:val="Compact"/>
      </w:pPr>
      <w:r>
        <w:rPr>
          <w:bCs/>
          <w:b/>
        </w:rPr>
        <w:t xml:space="preserve">Participatory Observation (3 months):</w:t>
      </w:r>
      <w:r>
        <w:t xml:space="preserve"> </w:t>
      </w:r>
      <w:r>
        <w:t xml:space="preserve">Shadowing Military Officers during joint patrols with Marseille Police in high-risk zones (e.g., the Vieux-Port waterfront during tourist seasons), with IRB approval for ethical engagement.</w:t>
      </w:r>
    </w:p>
    <w:p>
      <w:pPr>
        <w:pStyle w:val="FirstParagraph"/>
      </w:pPr>
      <w:r>
        <w:t xml:space="preserve">Data will be analyzed using grounded theory to develop a "Marseille-Specific Security Leadership Framework" addressing cultural adaptation, decision-making under ambiguity, and trust-building mechanisms. Rigor will be maintained through triangulation and member-checking with participants.</w:t>
      </w:r>
    </w:p>
    <w:bookmarkEnd w:id="24"/>
    <w:bookmarkStart w:id="25" w:name="expected-contributions"/>
    <w:p>
      <w:pPr>
        <w:pStyle w:val="Heading2"/>
      </w:pPr>
      <w:r>
        <w:t xml:space="preserve">6. Expected Contributions</w:t>
      </w:r>
    </w:p>
    <w:p>
      <w:pPr>
        <w:pStyle w:val="FirstParagraph"/>
      </w:pPr>
      <w:r>
        <w:t xml:space="preserve">This research offers three transformative contributions:</w:t>
      </w:r>
    </w:p>
    <w:p>
      <w:pPr>
        <w:numPr>
          <w:ilvl w:val="0"/>
          <w:numId w:val="1003"/>
        </w:numPr>
        <w:pStyle w:val="Compact"/>
      </w:pPr>
      <w:r>
        <w:rPr>
          <w:bCs/>
          <w:b/>
        </w:rPr>
        <w:t xml:space="preserve">Theoretical:</w:t>
      </w:r>
      <w:r>
        <w:t xml:space="preserve"> </w:t>
      </w:r>
      <w:r>
        <w:t xml:space="preserve">A new paradigm for military leadership in Mediterranean urban contexts, challenging the "Paris-centric" security model dominating French military doctrine.</w:t>
      </w:r>
    </w:p>
    <w:p>
      <w:pPr>
        <w:numPr>
          <w:ilvl w:val="0"/>
          <w:numId w:val="1003"/>
        </w:numPr>
        <w:pStyle w:val="Compact"/>
      </w:pPr>
      <w:r>
        <w:rPr>
          <w:bCs/>
          <w:b/>
        </w:rPr>
        <w:t xml:space="preserve">Practical:</w:t>
      </w:r>
      <w:r>
        <w:t xml:space="preserve"> </w:t>
      </w:r>
      <w:r>
        <w:t xml:space="preserve">Evidence-based guidelines for Military Officers to navigate Marseille's cultural nuances—including working with North African and Sub-Saharan community associations—which will directly inform the French Army's updated Urban Operations Manual (expected 2025).</w:t>
      </w:r>
    </w:p>
    <w:p>
      <w:pPr>
        <w:numPr>
          <w:ilvl w:val="0"/>
          <w:numId w:val="1003"/>
        </w:numPr>
        <w:pStyle w:val="Compact"/>
      </w:pPr>
      <w:r>
        <w:rPr>
          <w:bCs/>
          <w:b/>
        </w:rPr>
        <w:t xml:space="preserve">Policy:</w:t>
      </w:r>
      <w:r>
        <w:t xml:space="preserve"> </w:t>
      </w:r>
      <w:r>
        <w:t xml:space="preserve">Recommendations for the Ministry of Interior and Defense to establish permanent military-civilian coordination structures in Marseille, reducing response times during crises like drug trafficking surges or migrant arrivals.</w:t>
      </w:r>
    </w:p>
    <w:p>
      <w:pPr>
        <w:pStyle w:val="FirstParagraph"/>
      </w:pPr>
      <w:r>
        <w:t xml:space="preserve">Importantly, this Thesis Proposal directly serves France's strategic interests: Marseille's security is intrinsically linked to national sovereignty (as the Mediterranean gateway), making this research vital for preventing urban instability from spilling into wider French territory.</w:t>
      </w:r>
    </w:p>
    <w:bookmarkEnd w:id="25"/>
    <w:bookmarkStart w:id="26" w:name="timeline-and-feasibility"/>
    <w:p>
      <w:pPr>
        <w:pStyle w:val="Heading2"/>
      </w:pPr>
      <w:r>
        <w:t xml:space="preserve">7. Timeline and Feasibility</w:t>
      </w:r>
    </w:p>
    <w:p>
      <w:pPr>
        <w:pStyle w:val="FirstParagraph"/>
      </w:pPr>
      <w:r>
        <w:t xml:space="preserve">The 18-month research plan leverages established networks in Marseille:</w:t>
      </w:r>
    </w:p>
    <w:p>
      <w:pPr>
        <w:numPr>
          <w:ilvl w:val="0"/>
          <w:numId w:val="1004"/>
        </w:numPr>
        <w:pStyle w:val="Compact"/>
      </w:pPr>
      <w:r>
        <w:rPr>
          <w:iCs/>
          <w:i/>
        </w:rPr>
        <w:t xml:space="preserve">Months 1-3:</w:t>
      </w:r>
      <w:r>
        <w:t xml:space="preserve"> </w:t>
      </w:r>
      <w:r>
        <w:t xml:space="preserve">Secure ethics approval and access to military units at Fort Saint-Jean (Marseille's primary Army base).</w:t>
      </w:r>
    </w:p>
    <w:p>
      <w:pPr>
        <w:numPr>
          <w:ilvl w:val="0"/>
          <w:numId w:val="1004"/>
        </w:numPr>
        <w:pStyle w:val="Compact"/>
      </w:pPr>
      <w:r>
        <w:rPr>
          <w:iCs/>
          <w:i/>
        </w:rPr>
        <w:t xml:space="preserve">Months 4-9:</w:t>
      </w:r>
      <w:r>
        <w:t xml:space="preserve"> </w:t>
      </w:r>
      <w:r>
        <w:t xml:space="preserve">Conduct fieldwork in Marseille neighborhoods, with support from the city’s security task force.</w:t>
      </w:r>
    </w:p>
    <w:p>
      <w:pPr>
        <w:numPr>
          <w:ilvl w:val="0"/>
          <w:numId w:val="1004"/>
        </w:numPr>
        <w:pStyle w:val="Compact"/>
      </w:pPr>
      <w:r>
        <w:rPr>
          <w:iCs/>
          <w:i/>
        </w:rPr>
        <w:t xml:space="preserve">Months 10-15:</w:t>
      </w:r>
      <w:r>
        <w:t xml:space="preserve"> </w:t>
      </w:r>
      <w:r>
        <w:t xml:space="preserve">Data analysis and framework development through collaboration with the École Militaire de Marseille.</w:t>
      </w:r>
    </w:p>
    <w:p>
      <w:pPr>
        <w:numPr>
          <w:ilvl w:val="0"/>
          <w:numId w:val="1004"/>
        </w:numPr>
        <w:pStyle w:val="Compact"/>
      </w:pPr>
      <w:r>
        <w:rPr>
          <w:iCs/>
          <w:i/>
        </w:rPr>
        <w:t xml:space="preserve">Months 16-18:</w:t>
      </w:r>
      <w:r>
        <w:t xml:space="preserve"> </w:t>
      </w:r>
      <w:r>
        <w:t xml:space="preserve">Drafting thesis and policy brief for the French Defense Ministry’s Urban Security Directorate.</w:t>
      </w:r>
    </w:p>
    <w:p>
      <w:pPr>
        <w:pStyle w:val="FirstParagraph"/>
      </w:pPr>
      <w:r>
        <w:t xml:space="preserve">Feasibility is assured by the researcher’s prior service as a Military Officer in Marseille (2019-2021), providing institutional access and cultural fluency. Partnerships with Aix-Marseille University’s Institute of Security Studies further strengthen local credibility.</w:t>
      </w:r>
    </w:p>
    <w:bookmarkEnd w:id="26"/>
    <w:bookmarkStart w:id="27" w:name="conclusion"/>
    <w:p>
      <w:pPr>
        <w:pStyle w:val="Heading2"/>
      </w:pPr>
      <w:r>
        <w:t xml:space="preserve">8. Conclusion</w:t>
      </w:r>
    </w:p>
    <w:p>
      <w:pPr>
        <w:pStyle w:val="FirstParagraph"/>
      </w:pPr>
      <w:r>
        <w:t xml:space="preserve">This Thesis Proposal establishes that the role of Military Officers in France Marseille transcends traditional security functions to become a cornerstone of urban resilience. By centering Marseille's unique sociogeographic reality—where military expertise must harmonize with immigrant communities, port infrastructure, and historical tensions—the research will deliver unprecedented insights for French national security. The findings will directly inform how Military Officers operate not merely as responders but as trusted partners in safeguarding one of Europe’s most dynamic cities. As France confronts evolving urban threats from climate migration to hybrid warfare, this study positions Marseille not as a case study, but as the laboratory for future military-civilian security models across the Mediterranean region. The successful completion of this Thesis Proposal will advance both academic discourse and practical security operations in France’s most complex city.</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Leadership in Urban Security Operations - A Marseille Case Study</dc:title>
  <dc:creator/>
  <dc:language>en</dc:language>
  <cp:keywords/>
  <dcterms:created xsi:type="dcterms:W3CDTF">2026-07-23T16:31:29Z</dcterms:created>
  <dcterms:modified xsi:type="dcterms:W3CDTF">2026-07-23T16:31:29Z</dcterms:modified>
</cp:coreProperties>
</file>

<file path=docProps/custom.xml><?xml version="1.0" encoding="utf-8"?>
<Properties xmlns="http://schemas.openxmlformats.org/officeDocument/2006/custom-properties" xmlns:vt="http://schemas.openxmlformats.org/officeDocument/2006/docPropsVTypes"/>
</file>