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28" w:name="X3e5d7e467a096fb7e395d5db352b11ab4f636be"/>
    <w:p>
      <w:pPr>
        <w:pStyle w:val="Heading1"/>
      </w:pPr>
      <w:r>
        <w:t xml:space="preserve">Thesis Proposal: Strategic Adaptation and Leadership Development for the Contemporary Military Officer in France Paris</w:t>
      </w:r>
    </w:p>
    <w:bookmarkStart w:id="20" w:name="abstract"/>
    <w:p>
      <w:pPr>
        <w:pStyle w:val="Heading2"/>
      </w:pPr>
      <w:r>
        <w:t xml:space="preserve">Abstract</w:t>
      </w:r>
    </w:p>
    <w:p>
      <w:pPr>
        <w:pStyle w:val="FirstParagraph"/>
      </w:pPr>
      <w:r>
        <w:t xml:space="preserve">This Thesis Proposal outlines a critical investigation into the evolving responsibilities, strategic challenges, and professional development pathways of the modern Military Officer within the French Armed Forces, with specific emphasis on their operational context in France Paris. As global security landscapes shift toward hybrid threats, cyber warfare, and complex urban environments, this research examines how institutions based in France Paris—particularly the École Spéciale Militaire de Saint-Cyr (ESM) and Parisian defense ministries—are redefining leadership competencies for the 21st-century Military Officer. The study addresses a significant gap in contemporary military scholarship by focusing on Paris as the strategic and administrative nerve center of French defense policy, where key decisions shaping officer careers are formulated. This research will contribute to enhancing France's strategic autonomy and operational effectiveness through evidence-based recommendations for military education and leadership frameworks.</w:t>
      </w:r>
    </w:p>
    <w:bookmarkEnd w:id="20"/>
    <w:bookmarkStart w:id="21" w:name="X767d6417f4305776f5902a3166c2ff6a450f8bc"/>
    <w:p>
      <w:pPr>
        <w:pStyle w:val="Heading2"/>
      </w:pPr>
      <w:r>
        <w:t xml:space="preserve">Introduction: The Imperative for Strategic Relevance</w:t>
      </w:r>
    </w:p>
    <w:p>
      <w:pPr>
        <w:pStyle w:val="FirstParagraph"/>
      </w:pPr>
      <w:r>
        <w:t xml:space="preserve">The role of the Military Officer in France Paris is undergoing profound transformation. Historically, French military doctrine emphasized expeditionary warfare and colonial defense; today, the officer corps must navigate asymmetric conflicts, counter-terrorism operations within major urban centers like Paris, and seamless integration with European Union defense initiatives. The city of France Paris serves as more than a geographical location—it is the crucible where national security strategy is forged. As the headquarters of the Ministry of Armed Forces (DGA), Joint Staff (État-Major des Armées), and premier military academies, Paris dictates operational priorities for officers deployed globally and domestically. This Thesis Proposal argues that understanding the Military Officer’s adaptation within this uniquely positioned environment is essential to France’s defense posture in an era of strategic uncertainty.</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military leadership largely focuses on combat-centric historical case studies or generic Western officer development models. Scholarship addressing the French context remains sparse, and even rarer is analysis centered specifically on Paris as the epicenter of decision-making for Military Officers. Prior works by authors like Jean-Pierre Raffarin (2018) discuss institutional reforms but overlook the experiential reality of officers operating in metropolitan France. Similarly, studies on urban warfare (e.g., Krepinevich, 2021) analyze tactical scenarios without linking them to the Paris-based institutions that train and deploy these personnel. This research fills a critical void by examining how policy emanating from France Paris directly shapes the professional identity, ethical compass, and strategic acumen of the Military Officer in contemporary operations—such as security for international summits (e.g., COP21) or counter-terrorism responses within Parisian infrastructure.</w:t>
      </w:r>
    </w:p>
    <w:bookmarkEnd w:id="22"/>
    <w:bookmarkStart w:id="23" w:name="research-objectives"/>
    <w:p>
      <w:pPr>
        <w:pStyle w:val="Heading2"/>
      </w:pPr>
      <w:r>
        <w:t xml:space="preserve">Research Objectives</w:t>
      </w:r>
    </w:p>
    <w:p>
      <w:pPr>
        <w:pStyle w:val="FirstParagraph"/>
      </w:pPr>
      <w:r>
        <w:t xml:space="preserve">This Thesis Proposal delineates three core objectives:</w:t>
      </w:r>
    </w:p>
    <w:p>
      <w:pPr>
        <w:numPr>
          <w:ilvl w:val="0"/>
          <w:numId w:val="1001"/>
        </w:numPr>
        <w:pStyle w:val="Compact"/>
      </w:pPr>
      <w:r>
        <w:t xml:space="preserve">To analyze the evolving professional competencies required of a Military Officer in France Paris, moving beyond traditional combat skills to include cyber-savviness, cultural intelligence, and crisis communication for urban environments.</w:t>
      </w:r>
    </w:p>
    <w:p>
      <w:pPr>
        <w:numPr>
          <w:ilvl w:val="0"/>
          <w:numId w:val="1001"/>
        </w:numPr>
        <w:pStyle w:val="Compact"/>
      </w:pPr>
      <w:r>
        <w:t xml:space="preserve">To evaluate the efficacy of current leadership training programs at institutions like ESM Saint-Cyr (located near Paris) in preparing officers for hybrid warfare challenges within metropolitan France.</w:t>
      </w:r>
    </w:p>
    <w:p>
      <w:pPr>
        <w:numPr>
          <w:ilvl w:val="0"/>
          <w:numId w:val="1001"/>
        </w:numPr>
        <w:pStyle w:val="Compact"/>
      </w:pPr>
      <w:r>
        <w:t xml:space="preserve">To propose a framework for institutional adaptation—based in France Paris—that strengthens the Military Officer’s ability to operate across military-civilian interfaces, particularly in complex cities like Paris.</w:t>
      </w:r>
    </w:p>
    <w:bookmarkEnd w:id="23"/>
    <w:bookmarkStart w:id="24" w:name="methodology"/>
    <w:p>
      <w:pPr>
        <w:pStyle w:val="Heading2"/>
      </w:pPr>
      <w:r>
        <w:t xml:space="preserve">Methodology</w:t>
      </w:r>
    </w:p>
    <w:p>
      <w:pPr>
        <w:pStyle w:val="FirstParagraph"/>
      </w:pPr>
      <w:r>
        <w:t xml:space="preserve">This study employs a mixed-methods approach. Quantitative data will be gathered through surveys distributed to 150 active-duty Military Officers stationed in or trained at Paris-based institutions (e.g., ESM, École de Guerre). Qualitative insights will derive from 30 in-depth interviews with senior officers, defense policymakers at the Ministry of Armed Forces headquarters (Paris), and civilian security experts. Additionally, document analysis of French Defense White Papers (2019–2024) and ESM curriculum revisions will provide context. The geographic specificity—focusing on France Paris as the locus of strategic planning—ensures findings are directly applicable to France’s national security ecosystem.</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discourse and French military practice. Academically, it advances a contextualized theory of Military Officer development in an urbanized, multi-threat environment, moving beyond Eurocentric generalizations. Practically, findings will inform the Ministry of Armed Forces’ strategic planning for officer career progression and training modernization. Crucially, by centering Paris as the decision-making hub, this research directly supports France’s goal of "strategic autonomy" within NATO and the EU. A well-adapted Military Officer corps in France Paris will be instrumental in safeguarding national interests—from securing critical infrastructure in the capital to leading joint task forces for multinational missions.</w:t>
      </w:r>
    </w:p>
    <w:bookmarkEnd w:id="25"/>
    <w:bookmarkStart w:id="26" w:name="X00a2c500abd649077ec596263134d2c58ec04cc"/>
    <w:p>
      <w:pPr>
        <w:pStyle w:val="Heading2"/>
      </w:pPr>
      <w:r>
        <w:t xml:space="preserve">Significance: Why This Research Matters Now</w:t>
      </w:r>
    </w:p>
    <w:p>
      <w:pPr>
        <w:pStyle w:val="FirstParagraph"/>
      </w:pPr>
      <w:r>
        <w:t xml:space="preserve">France Paris is not merely a backdrop but an active participant in shaping modern military leadership. Recent events—such as heightened security during the 2024 Summer Olympics in Paris or responses to cyber-attacks on French utilities—highlight the immediate relevance of this study. The Military Officer deployed today must be adept at coordinating with police, intelligence agencies, and international partners within a single metropolitan framework—a reality uniquely defined by France Paris. Failure to adapt training and strategy for this context risks operational gaps during crises. This Thesis Proposal thus serves as a vital intervention to future-proof the French officer corps.</w:t>
      </w:r>
    </w:p>
    <w:bookmarkEnd w:id="26"/>
    <w:bookmarkStart w:id="27" w:name="conclusion"/>
    <w:p>
      <w:pPr>
        <w:pStyle w:val="Heading2"/>
      </w:pPr>
      <w:r>
        <w:t xml:space="preserve">Conclusion</w:t>
      </w:r>
    </w:p>
    <w:p>
      <w:pPr>
        <w:pStyle w:val="FirstParagraph"/>
      </w:pPr>
      <w:r>
        <w:t xml:space="preserve">In conclusion, this Thesis Proposal establishes a compelling case for studying the contemporary Military Officer within France Paris. By integrating institutional analysis, officer experiences, and policy evaluation from the heart of French defense governance, this research will deliver actionable insights to strengthen national security resilience. The findings will resonate beyond academia—directly influencing how future officers are prepared to lead in an era where threats emerge as much on Parisian streets as on distant battlefields. As France reasserts its role as a strategic power in Europe, this Thesis Proposal positions the Military Officer not just as a commander of forces, but as the indispensable architect of adaptive security within France Paris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Military Officer in France Paris</dc:title>
  <dc:creator/>
  <dc:language>en</dc:language>
  <cp:keywords/>
  <dcterms:created xsi:type="dcterms:W3CDTF">2025-12-10T04:47:40Z</dcterms:created>
  <dcterms:modified xsi:type="dcterms:W3CDTF">2025-12-10T04:47:40Z</dcterms:modified>
</cp:coreProperties>
</file>

<file path=docProps/custom.xml><?xml version="1.0" encoding="utf-8"?>
<Properties xmlns="http://schemas.openxmlformats.org/officeDocument/2006/custom-properties" xmlns:vt="http://schemas.openxmlformats.org/officeDocument/2006/docPropsVTypes"/>
</file>