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c0ab1ee4e7a501b772f631f6e24e30f10c40389"/>
    <w:p>
      <w:pPr>
        <w:pStyle w:val="Heading1"/>
      </w:pPr>
      <w:r>
        <w:t xml:space="preserve">Thesis Proposal: Strategic Leadership Development for Military Officers in the Contemporary Security Landscape of Germany Munich</w:t>
      </w:r>
    </w:p>
    <w:bookmarkStart w:id="20" w:name="introduction"/>
    <w:p>
      <w:pPr>
        <w:pStyle w:val="Heading2"/>
      </w:pPr>
      <w:r>
        <w:t xml:space="preserve">Introduction</w:t>
      </w:r>
    </w:p>
    <w:p>
      <w:pPr>
        <w:pStyle w:val="FirstParagraph"/>
      </w:pPr>
      <w:r>
        <w:t xml:space="preserve">The evolving security environment across Europe necessitates a paradigm shift in leadership development for military personnel, particularly within the German Bundeswehr. As a prospective Military Officer undergoing advanced professional education at institutions based in Germany Munich, this Thesis Proposal establishes the critical need to examine how strategic leadership frameworks can be optimized to address hybrid warfare threats, NATO interoperability demands, and complex peacekeeping operations. Munich serves as an unparalleled academic and operational hub for military education—hosting the Bundeswehr University (Führungsakademie der Bundeswehr) and key defense research centers—making it the ideal context for this study. This research directly addresses a gap in current German military doctrine by focusing on leadership development methodologies tailored to the specific geopolitical realities confronting Military Officers operating from Germany Munich.</w:t>
      </w:r>
    </w:p>
    <w:bookmarkEnd w:id="20"/>
    <w:bookmarkStart w:id="21" w:name="problem-statement"/>
    <w:p>
      <w:pPr>
        <w:pStyle w:val="Heading2"/>
      </w:pPr>
      <w:r>
        <w:t xml:space="preserve">Problem Statement</w:t>
      </w:r>
    </w:p>
    <w:p>
      <w:pPr>
        <w:pStyle w:val="FirstParagraph"/>
      </w:pPr>
      <w:r>
        <w:t xml:space="preserve">Despite significant investment in officer training, contemporary Bundeswehr leadership programs exhibit critical shortcomings when addressing 21st-century security challenges. Current curricula emphasize traditional hierarchical command structures over adaptive decision-making skills required for cyber-enabled conflicts, asymmetric warfare, and multi-domain operations. Crucially, the absence of location-specific analysis—particularly leveraging Germany Munich's unique position as a NATO strategic node—hampers the development of contextually relevant leadership competencies. Military Officers stationed in Munich confront complex operational environments including NATO exercises (e.g., Steadfast Noon), multinational command structures, and civilian-military coordination in a major European metropolis. Yet, existing training frameworks fail to integrate these real-world Munich-based experiences into systematic leadership development, resulting in officers who possess theoretical knowledge but lack practical adaptability for Germany Munich's operational ecosystem.</w:t>
      </w:r>
    </w:p>
    <w:bookmarkEnd w:id="21"/>
    <w:bookmarkStart w:id="22" w:name="research-questions"/>
    <w:p>
      <w:pPr>
        <w:pStyle w:val="Heading2"/>
      </w:pPr>
      <w:r>
        <w:t xml:space="preserve">Research Questions</w:t>
      </w:r>
    </w:p>
    <w:p>
      <w:pPr>
        <w:numPr>
          <w:ilvl w:val="0"/>
          <w:numId w:val="1001"/>
        </w:numPr>
        <w:pStyle w:val="Compact"/>
      </w:pPr>
      <w:r>
        <w:t xml:space="preserve">How do current leadership development programs for Military Officers in Germany Munich address the specific demands of hybrid warfare and multinational operations?</w:t>
      </w:r>
    </w:p>
    <w:p>
      <w:pPr>
        <w:numPr>
          <w:ilvl w:val="0"/>
          <w:numId w:val="1001"/>
        </w:numPr>
        <w:pStyle w:val="Compact"/>
      </w:pPr>
      <w:r>
        <w:t xml:space="preserve">What are the key competencies missing from existing curricula that would enable Military Officers to thrive in Munich's unique security environment (e.g., NATO command integration, urban peacekeeping, cyber-physical domain coordination)?</w:t>
      </w:r>
    </w:p>
    <w:p>
      <w:pPr>
        <w:numPr>
          <w:ilvl w:val="0"/>
          <w:numId w:val="1001"/>
        </w:numPr>
        <w:pStyle w:val="Compact"/>
      </w:pPr>
      <w:r>
        <w:t xml:space="preserve">How can Germany Munich-based institutions redesign leadership development frameworks to leverage their geographic and institutional advantages?</w:t>
      </w:r>
    </w:p>
    <w:bookmarkEnd w:id="22"/>
    <w:bookmarkStart w:id="23" w:name="literature-review-gap-analysis"/>
    <w:p>
      <w:pPr>
        <w:pStyle w:val="Heading2"/>
      </w:pPr>
      <w:r>
        <w:t xml:space="preserve">Literature Review: Gap Analysis</w:t>
      </w:r>
    </w:p>
    <w:p>
      <w:pPr>
        <w:pStyle w:val="FirstParagraph"/>
      </w:pPr>
      <w:r>
        <w:t xml:space="preserve">Extant research on military leadership predominantly focuses on U.S. or Anglo-Saxon contexts (e.g., Grossman, 2019; Goleman, 1998), with limited scholarship addressing German-specific leadership paradigms. While studies like Schönherr (2021) examine Bundeswehr reform challenges, they neglect the spatial dimension of Munich as a training and operational nexus. Similarly, works by Müller (2023) on NATO interoperability overlook how location-based factors—such as Munich's proximity to Eastern European deployment routes and its role in the 2019 NATO Summit—shape leadership needs. This Thesis Proposal directly bridges that gap by centering Germany Munich not merely as a geographic location, but as an active variable in leadership development design.</w:t>
      </w:r>
    </w:p>
    <w:bookmarkEnd w:id="23"/>
    <w:bookmarkStart w:id="24" w:name="methodology"/>
    <w:p>
      <w:pPr>
        <w:pStyle w:val="Heading2"/>
      </w:pPr>
      <w:r>
        <w:t xml:space="preserve">Methodology</w:t>
      </w:r>
    </w:p>
    <w:p>
      <w:pPr>
        <w:pStyle w:val="FirstParagraph"/>
      </w:pPr>
      <w:r>
        <w:t xml:space="preserve">This research employs a multi-method approach combining qualitative and quantitative analysis, explicitly designed for the Germany Munich context:</w:t>
      </w:r>
    </w:p>
    <w:p>
      <w:pPr>
        <w:numPr>
          <w:ilvl w:val="0"/>
          <w:numId w:val="1002"/>
        </w:numPr>
        <w:pStyle w:val="Compact"/>
      </w:pPr>
      <w:r>
        <w:rPr>
          <w:bCs/>
          <w:b/>
        </w:rPr>
        <w:t xml:space="preserve">Case Study Analysis:</w:t>
      </w:r>
      <w:r>
        <w:t xml:space="preserve"> </w:t>
      </w:r>
      <w:r>
        <w:t xml:space="preserve">In-depth examination of three Munich-based institutions: Bundeswehr University (Munich campus), NATO's Joint Force Training Centre (nearby), and the German Institute for International and Security Affairs (SWP) in Berlin—leveraging Munich's proximity to key defense entities.</w:t>
      </w:r>
    </w:p>
    <w:p>
      <w:pPr>
        <w:numPr>
          <w:ilvl w:val="0"/>
          <w:numId w:val="1002"/>
        </w:numPr>
        <w:pStyle w:val="Compact"/>
      </w:pPr>
      <w:r>
        <w:rPr>
          <w:bCs/>
          <w:b/>
        </w:rPr>
        <w:t xml:space="preserve">Structured Interviews:</w:t>
      </w:r>
      <w:r>
        <w:t xml:space="preserve"> </w:t>
      </w:r>
      <w:r>
        <w:t xml:space="preserve">Semi-structured interviews with 30 active-duty Military Officers currently assigned to Munich-based commands (e.g., Allied Joint Force Command Brunssum, German Army Command), focusing on leadership challenges unique to the region.</w:t>
      </w:r>
    </w:p>
    <w:p>
      <w:pPr>
        <w:numPr>
          <w:ilvl w:val="0"/>
          <w:numId w:val="1002"/>
        </w:numPr>
        <w:pStyle w:val="Compact"/>
      </w:pPr>
      <w:r>
        <w:rPr>
          <w:bCs/>
          <w:b/>
        </w:rPr>
        <w:t xml:space="preserve">Curriculum Audit:</w:t>
      </w:r>
      <w:r>
        <w:t xml:space="preserve"> </w:t>
      </w:r>
      <w:r>
        <w:t xml:space="preserve">Comparative analysis of existing leadership programs against NATO's 2025 Future Leaders Framework and current security threats documented by the German Federal Ministry of Defense in Munich.</w:t>
      </w:r>
    </w:p>
    <w:p>
      <w:pPr>
        <w:numPr>
          <w:ilvl w:val="0"/>
          <w:numId w:val="1002"/>
        </w:numPr>
        <w:pStyle w:val="Compact"/>
      </w:pPr>
      <w:r>
        <w:rPr>
          <w:bCs/>
          <w:b/>
        </w:rPr>
        <w:t xml:space="preserve">Action Research Component:</w:t>
      </w:r>
      <w:r>
        <w:t xml:space="preserve"> </w:t>
      </w:r>
      <w:r>
        <w:t xml:space="preserve">Co-development of a revised leadership module with Munich-based training staff, piloting it during the 2024 NATO "Trident Juncture" exercise preparations.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military science and German defense policy:</w:t>
      </w:r>
    </w:p>
    <w:p>
      <w:pPr>
        <w:numPr>
          <w:ilvl w:val="0"/>
          <w:numId w:val="1003"/>
        </w:numPr>
        <w:pStyle w:val="Compact"/>
      </w:pPr>
      <w:r>
        <w:rPr>
          <w:bCs/>
          <w:b/>
        </w:rPr>
        <w:t xml:space="preserve">Contextualized Leadership Framework:</w:t>
      </w:r>
      <w:r>
        <w:t xml:space="preserve"> </w:t>
      </w:r>
      <w:r>
        <w:t xml:space="preserve">A new model integrating Munich's geopolitical realities (e.g., its role as Germany's "security innovation hub" post-2022), moving beyond generic leadership theories to create location-specific competencies for Military Officers.</w:t>
      </w:r>
    </w:p>
    <w:p>
      <w:pPr>
        <w:numPr>
          <w:ilvl w:val="0"/>
          <w:numId w:val="1003"/>
        </w:numPr>
        <w:pStyle w:val="Compact"/>
      </w:pPr>
      <w:r>
        <w:rPr>
          <w:bCs/>
          <w:b/>
        </w:rPr>
        <w:t xml:space="preserve">Bundeswehr Modernization Blueprint:</w:t>
      </w:r>
      <w:r>
        <w:t xml:space="preserve"> </w:t>
      </w:r>
      <w:r>
        <w:t xml:space="preserve">Practical recommendations for revising officer training at Munich institutions, including curriculum updates, simulation scenarios mirroring actual Munich-based operations (e.g., cyber defense drills with BSI headquarters), and enhanced civil-military coordination exercises in the Bavarian capital.</w:t>
      </w:r>
    </w:p>
    <w:p>
      <w:pPr>
        <w:numPr>
          <w:ilvl w:val="0"/>
          <w:numId w:val="1003"/>
        </w:numPr>
        <w:pStyle w:val="Compact"/>
      </w:pPr>
      <w:r>
        <w:rPr>
          <w:bCs/>
          <w:b/>
        </w:rPr>
        <w:t xml:space="preserve">Academic Resource:</w:t>
      </w:r>
      <w:r>
        <w:t xml:space="preserve"> </w:t>
      </w:r>
      <w:r>
        <w:t xml:space="preserve">First scholarly work establishing "Germany Munich" as a distinct analytical locus for military leadership studies, providing a template for future location-centric security research across NATO.</w:t>
      </w:r>
    </w:p>
    <w:bookmarkEnd w:id="25"/>
    <w:bookmarkStart w:id="26" w:name="timeline-and-feasibility"/>
    <w:p>
      <w:pPr>
        <w:pStyle w:val="Heading2"/>
      </w:pPr>
      <w:r>
        <w:t xml:space="preserve">Timeline and Feasibility</w:t>
      </w:r>
    </w:p>
    <w:p>
      <w:pPr>
        <w:pStyle w:val="FirstParagraph"/>
      </w:pPr>
      <w:r>
        <w:t xml:space="preserve">Execution will occur within 18 months at the Bundeswehr University in Germany Munich, utilizing established partnerships with the German Army Command (Heer) and Munich-based defense agencies. The phased approach ensures alignment with current Bundeswehr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Initial Context Mapping</w:t>
            </w:r>
          </w:p>
        </w:tc>
        <w:tc>
          <w:tcPr/>
          <w:p>
            <w:pPr>
              <w:pStyle w:val="Compact"/>
              <w:jc w:val="left"/>
            </w:pPr>
            <w:r>
              <w:t xml:space="preserve">Months 1-3</w:t>
            </w:r>
          </w:p>
        </w:tc>
        <w:tc>
          <w:tcPr/>
          <w:p>
            <w:pPr>
              <w:pStyle w:val="Compact"/>
              <w:jc w:val="left"/>
            </w:pPr>
            <w:r>
              <w:t xml:space="preserve">Data collection on Munich-based military operations; stakeholder identification (e.g., Federal Ministry of Defense representatives in Munich)</w:t>
            </w:r>
          </w:p>
        </w:tc>
      </w:tr>
      <w:tr>
        <w:tc>
          <w:tcPr/>
          <w:p>
            <w:pPr>
              <w:pStyle w:val="Compact"/>
              <w:jc w:val="left"/>
            </w:pPr>
            <w:r>
              <w:t xml:space="preserve">Curriculum Gap Analysis</w:t>
            </w:r>
          </w:p>
        </w:tc>
        <w:tc>
          <w:tcPr/>
          <w:p>
            <w:pPr>
              <w:pStyle w:val="Compact"/>
              <w:jc w:val="left"/>
            </w:pPr>
            <w:r>
              <w:t xml:space="preserve">Months 4-6</w:t>
            </w:r>
          </w:p>
        </w:tc>
        <w:tc>
          <w:tcPr/>
          <w:p>
            <w:pPr>
              <w:pStyle w:val="Compact"/>
              <w:jc w:val="left"/>
            </w:pPr>
            <w:r>
              <w:t xml:space="preserve">Audit of existing Military Officer training at Munich institutions; comparison with NATO standards</w:t>
            </w:r>
          </w:p>
        </w:tc>
      </w:tr>
      <w:tr>
        <w:tc>
          <w:tcPr/>
          <w:p>
            <w:pPr>
              <w:pStyle w:val="Compact"/>
              <w:jc w:val="left"/>
            </w:pPr>
            <w:r>
              <w:t xml:space="preserve">Stakeholder Engagement &amp; Co-Design</w:t>
            </w:r>
          </w:p>
        </w:tc>
        <w:tc>
          <w:tcPr/>
          <w:p>
            <w:pPr>
              <w:pStyle w:val="Compact"/>
              <w:jc w:val="left"/>
            </w:pPr>
            <w:r>
              <w:t xml:space="preserve">Months 7-12</w:t>
            </w:r>
          </w:p>
        </w:tc>
        <w:tc>
          <w:tcPr/>
          <w:p>
            <w:pPr>
              <w:pStyle w:val="Compact"/>
              <w:jc w:val="left"/>
            </w:pPr>
            <w:r>
              <w:t xml:space="preserve">Interviews with officers; workshop development of revised leadership module at Munich-based training facilities</w:t>
            </w:r>
          </w:p>
        </w:tc>
      </w:tr>
      <w:tr>
        <w:tc>
          <w:tcPr/>
          <w:p>
            <w:pPr>
              <w:pStyle w:val="Compact"/>
              <w:jc w:val="left"/>
            </w:pPr>
            <w:r>
              <w:t xml:space="preserve">Pilot Implementation &amp; Evaluation</w:t>
            </w:r>
          </w:p>
        </w:tc>
        <w:tc>
          <w:tcPr/>
          <w:p>
            <w:pPr>
              <w:pStyle w:val="Compact"/>
              <w:jc w:val="left"/>
            </w:pPr>
            <w:r>
              <w:t xml:space="preserve">Months 13-16</w:t>
            </w:r>
          </w:p>
        </w:tc>
        <w:tc>
          <w:tcPr/>
          <w:p>
            <w:pPr>
              <w:pStyle w:val="Compact"/>
              <w:jc w:val="left"/>
            </w:pPr>
            <w:r>
              <w:t xml:space="preserve">Testing new module during Munich-hosted NATO exercises; quantitative assessment of leadership competency improvements</w:t>
            </w:r>
          </w:p>
        </w:tc>
      </w:tr>
      <w:tr>
        <w:tc>
          <w:tcPr/>
          <w:p>
            <w:pPr>
              <w:pStyle w:val="Compact"/>
              <w:jc w:val="left"/>
            </w:pPr>
            <w:r>
              <w:t xml:space="preserve">Dissertation Finalization</w:t>
            </w:r>
          </w:p>
        </w:tc>
        <w:tc>
          <w:tcPr/>
          <w:p>
            <w:pPr>
              <w:pStyle w:val="Compact"/>
              <w:jc w:val="left"/>
            </w:pPr>
            <w:r>
              <w:t xml:space="preserve">Month 17-18</w:t>
            </w:r>
          </w:p>
        </w:tc>
        <w:tc>
          <w:tcPr/>
          <w:p>
            <w:pPr>
              <w:pStyle w:val="Compact"/>
              <w:jc w:val="left"/>
            </w:pPr>
            <w:r>
              <w:t xml:space="preserve">Integration of findings into final Thesis Proposal; policy brief for German Ministry of Defense in Munich</w:t>
            </w:r>
          </w:p>
        </w:tc>
      </w:tr>
    </w:tbl>
    <w:bookmarkEnd w:id="26"/>
    <w:bookmarkStart w:id="27" w:name="Xc1d5bead6a4a2876834cf16f7f46d05691b6416"/>
    <w:p>
      <w:pPr>
        <w:pStyle w:val="Heading2"/>
      </w:pPr>
      <w:r>
        <w:t xml:space="preserve">Conclusion: Strategic Imperative for Germany Munich Context</w:t>
      </w:r>
    </w:p>
    <w:p>
      <w:pPr>
        <w:pStyle w:val="FirstParagraph"/>
      </w:pPr>
      <w:r>
        <w:t xml:space="preserve">The security landscape demands that Military Officers in Germany Munich possess leadership capabilities transcending traditional battle management. This Thesis Proposal directly responds to the Bundeswehr's strategic focus on "adaptive readiness" by embedding location-specific challenges into leadership development. As the operational nerve center of German defense policy—where decisions for Eastern Europe, cyber operations, and NATO integration converge—the Munich context is not incidental but foundational to this research. By centering Germany Munich as both subject and site of inquiry, this study moves beyond generic military training paradigms to create a replicable model for location-informed leadership development that will strengthen the Bundeswehr's operational effectiveness in an increasingly volatile Europe. Ultimately, this Thesis Proposal offers actionable pathways for Military Officers to lead with strategic foresight from the heart of Germany Munich's security ecosystem.</w:t>
      </w:r>
    </w:p>
    <w:bookmarkEnd w:id="27"/>
    <w:bookmarkStart w:id="28" w:name="word-count-1048"/>
    <w:p>
      <w:pPr>
        <w:pStyle w:val="Heading2"/>
      </w:pPr>
      <w:r>
        <w:t xml:space="preserve">Word Count: 1,048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Germany Munich Context</dc:title>
  <dc:creator/>
  <dc:language>en</dc:language>
  <cp:keywords/>
  <dcterms:created xsi:type="dcterms:W3CDTF">2026-07-21T10:37:04Z</dcterms:created>
  <dcterms:modified xsi:type="dcterms:W3CDTF">2026-07-21T10:37:04Z</dcterms:modified>
</cp:coreProperties>
</file>

<file path=docProps/custom.xml><?xml version="1.0" encoding="utf-8"?>
<Properties xmlns="http://schemas.openxmlformats.org/officeDocument/2006/custom-properties" xmlns:vt="http://schemas.openxmlformats.org/officeDocument/2006/docPropsVTypes"/>
</file>