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r>
        <w:t xml:space="preserve"> </w:t>
      </w:r>
      <w:r>
        <w:t xml:space="preserve">Context</w:t>
      </w:r>
    </w:p>
    <w:bookmarkStart w:id="34" w:name="X580bc5f7dc4bc5b4a6de616ba91a56d403404e3"/>
    <w:p>
      <w:pPr>
        <w:pStyle w:val="Heading1"/>
      </w:pPr>
      <w:r>
        <w:t xml:space="preserve">Thesis Proposal: The Evolving Role of the Modern Military Officer within the Italian Defense Framework: A Naples-Based Strategic Analysis</w:t>
      </w:r>
    </w:p>
    <w:bookmarkStart w:id="20" w:name="introduction-and-background"/>
    <w:p>
      <w:pPr>
        <w:pStyle w:val="Heading2"/>
      </w:pPr>
      <w:r>
        <w:t xml:space="preserve">1. Introduction and Background</w:t>
      </w:r>
    </w:p>
    <w:p>
      <w:pPr>
        <w:pStyle w:val="FirstParagraph"/>
      </w:pPr>
      <w:r>
        <w:t xml:space="preserve">The strategic significance of Naples as Italy's premier military hub cannot be overstated. Home to NATO's Southern Command (SOCCENT), the Italian Army's 4th Corps, and multiple joint operations centers, Naples serves as the operational nerve center for Mediterranean security affairs. This thesis proposes a comprehensive study examining the multifaceted responsibilities, evolving professional demands, and strategic imperatives facing contemporary</w:t>
      </w:r>
      <w:r>
        <w:t xml:space="preserve"> </w:t>
      </w:r>
      <w:r>
        <w:rPr>
          <w:bCs/>
          <w:b/>
        </w:rPr>
        <w:t xml:space="preserve">Military Officer</w:t>
      </w:r>
      <w:r>
        <w:t xml:space="preserve"> </w:t>
      </w:r>
      <w:r>
        <w:t xml:space="preserve">personnel within this critical Italian context. As Italy navigates complex geopolitical landscapes—from migration pressures in the Mediterranean to NATO interoperability challenges—the role of the</w:t>
      </w:r>
      <w:r>
        <w:t xml:space="preserve"> </w:t>
      </w:r>
      <w:r>
        <w:rPr>
          <w:iCs/>
          <w:i/>
        </w:rPr>
        <w:t xml:space="preserve">Military Officer</w:t>
      </w:r>
      <w:r>
        <w:t xml:space="preserve"> </w:t>
      </w:r>
      <w:r>
        <w:t xml:space="preserve">in Naples transcends traditional command functions to encompass diplomatic, humanitarian, and technological leadership. This research addresses a critical gap in understanding how modern</w:t>
      </w:r>
      <w:r>
        <w:t xml:space="preserve"> </w:t>
      </w:r>
      <w:r>
        <w:rPr>
          <w:bCs/>
          <w:b/>
        </w:rPr>
        <w:t xml:space="preserve">Military Officer</w:t>
      </w:r>
      <w:r>
        <w:t xml:space="preserve"> </w:t>
      </w:r>
      <w:r>
        <w:t xml:space="preserve">development aligns with Italy's defense priorities at this pivotal strategic location.</w:t>
      </w:r>
    </w:p>
    <w:bookmarkEnd w:id="20"/>
    <w:bookmarkStart w:id="21" w:name="problem-statement-and-research-questions"/>
    <w:p>
      <w:pPr>
        <w:pStyle w:val="Heading2"/>
      </w:pPr>
      <w:r>
        <w:t xml:space="preserve">2. Problem Statement and Research Questions</w:t>
      </w:r>
    </w:p>
    <w:p>
      <w:pPr>
        <w:pStyle w:val="FirstParagraph"/>
      </w:pPr>
      <w:r>
        <w:t xml:space="preserve">Despite Naples' centrality to Italian military operations, existing scholarship fails to adequately analyze how the daily realities of service in this unique environment shape officer competencies. Current training frameworks often remain disconnected from on-the-ground operational demands in Naples, creating a disconnect between institutional expectations and tactical execution. This thesis investigates three core questions:</w:t>
      </w:r>
    </w:p>
    <w:p>
      <w:pPr>
        <w:numPr>
          <w:ilvl w:val="0"/>
          <w:numId w:val="1001"/>
        </w:numPr>
        <w:pStyle w:val="Compact"/>
      </w:pPr>
      <w:r>
        <w:t xml:space="preserve">How do Naples-based military officers navigate the dual imperatives of NATO coalition operations and Italy's sovereign defense priorities?</w:t>
      </w:r>
    </w:p>
    <w:p>
      <w:pPr>
        <w:numPr>
          <w:ilvl w:val="0"/>
          <w:numId w:val="1001"/>
        </w:numPr>
        <w:pStyle w:val="Compact"/>
      </w:pPr>
      <w:r>
        <w:t xml:space="preserve">What specific professional development needs emerge from the unique socio-political environment of Naples, including its role as a migration corridor and cultural crossroads?</w:t>
      </w:r>
    </w:p>
    <w:p>
      <w:pPr>
        <w:numPr>
          <w:ilvl w:val="0"/>
          <w:numId w:val="1001"/>
        </w:numPr>
        <w:pStyle w:val="Compact"/>
      </w:pPr>
      <w:r>
        <w:t xml:space="preserve">To what extent do current Italian military education systems prepare officers for the hybrid warfare challenges prevalent in the Southern Mediterranean?</w:t>
      </w:r>
    </w:p>
    <w:bookmarkEnd w:id="21"/>
    <w:bookmarkStart w:id="22" w:name="X6aea1b3750fe78e306290ce9c21ab2f9cd3afb4"/>
    <w:p>
      <w:pPr>
        <w:pStyle w:val="Heading2"/>
      </w:pPr>
      <w:r>
        <w:t xml:space="preserve">3. Literature Review: Contextualizing Naples in Italian Military Studies</w:t>
      </w:r>
    </w:p>
    <w:p>
      <w:pPr>
        <w:pStyle w:val="FirstParagraph"/>
      </w:pPr>
      <w:r>
        <w:t xml:space="preserve">Recent scholarship on Italian military transformation (e.g., Cappelletti, 2021) emphasizes strategic pivots toward hybrid warfare but overlooks Naples' operational nuances. Studies by the NATO Defense College (2022) document multinational coordination challenges but neglect Italian institutional culture. Crucially, no research has examined how Naples' unique position—as both a historic military garrison city and modern security node—shapes officer identity formation. This thesis bridges these gaps by integrating:</w:t>
      </w:r>
    </w:p>
    <w:p>
      <w:pPr>
        <w:numPr>
          <w:ilvl w:val="0"/>
          <w:numId w:val="1002"/>
        </w:numPr>
        <w:pStyle w:val="Compact"/>
      </w:pPr>
      <w:r>
        <w:t xml:space="preserve">Italian Ministry of Defense policy documents (2018-2023) on "Southern Strategy" implementation</w:t>
      </w:r>
    </w:p>
    <w:p>
      <w:pPr>
        <w:numPr>
          <w:ilvl w:val="0"/>
          <w:numId w:val="1002"/>
        </w:numPr>
        <w:pStyle w:val="Compact"/>
      </w:pPr>
      <w:r>
        <w:t xml:space="preserve">NATO Mediterranean Security Framework analyses</w:t>
      </w:r>
    </w:p>
    <w:p>
      <w:pPr>
        <w:numPr>
          <w:ilvl w:val="0"/>
          <w:numId w:val="1002"/>
        </w:numPr>
        <w:pStyle w:val="Compact"/>
      </w:pPr>
      <w:r>
        <w:t xml:space="preserve">Case studies from Naples-based operations (e.g., Operation Mare Nostrum successor initiatives)</w:t>
      </w:r>
    </w:p>
    <w:bookmarkEnd w:id="22"/>
    <w:bookmarkStart w:id="25" w:name="methodology"/>
    <w:p>
      <w:pPr>
        <w:pStyle w:val="Heading2"/>
      </w:pPr>
      <w:r>
        <w:t xml:space="preserve">4. Methodology</w:t>
      </w:r>
    </w:p>
    <w:p>
      <w:pPr>
        <w:pStyle w:val="FirstParagraph"/>
      </w:pPr>
      <w:r>
        <w:t xml:space="preserve">This research employs a mixed-methods approach designed specifically for the Naples operational context:</w:t>
      </w:r>
    </w:p>
    <w:bookmarkStart w:id="23" w:name="qualitative-component"/>
    <w:p>
      <w:pPr>
        <w:pStyle w:val="Heading3"/>
      </w:pPr>
      <w:r>
        <w:t xml:space="preserve">4.1 Qualitative Component</w:t>
      </w:r>
    </w:p>
    <w:p>
      <w:pPr>
        <w:numPr>
          <w:ilvl w:val="0"/>
          <w:numId w:val="1003"/>
        </w:numPr>
        <w:pStyle w:val="Compact"/>
      </w:pPr>
      <w:r>
        <w:rPr>
          <w:bCs/>
          <w:b/>
        </w:rPr>
        <w:t xml:space="preserve">Semi-structured interviews:</w:t>
      </w:r>
      <w:r>
        <w:t xml:space="preserve"> </w:t>
      </w:r>
      <w:r>
        <w:t xml:space="preserve">30+ Naples-based officers (captains to colonels) across Army, Navy, and Air Force branches</w:t>
      </w:r>
    </w:p>
    <w:p>
      <w:pPr>
        <w:numPr>
          <w:ilvl w:val="0"/>
          <w:numId w:val="1003"/>
        </w:numPr>
        <w:pStyle w:val="Compact"/>
      </w:pPr>
      <w:r>
        <w:rPr>
          <w:bCs/>
          <w:b/>
        </w:rPr>
        <w:t xml:space="preserve">Participant observation:</w:t>
      </w:r>
      <w:r>
        <w:t xml:space="preserve"> </w:t>
      </w:r>
      <w:r>
        <w:t xml:space="preserve">Embedded fieldwork at the Naples Naval Base (Capodichino) and SOCCENT headquarters during joint exercises</w:t>
      </w:r>
    </w:p>
    <w:p>
      <w:pPr>
        <w:numPr>
          <w:ilvl w:val="0"/>
          <w:numId w:val="1003"/>
        </w:numPr>
        <w:pStyle w:val="Compact"/>
      </w:pPr>
      <w:r>
        <w:rPr>
          <w:bCs/>
          <w:b/>
        </w:rPr>
        <w:t xml:space="preserve">Document analysis:</w:t>
      </w:r>
      <w:r>
        <w:t xml:space="preserve"> </w:t>
      </w:r>
      <w:r>
        <w:t xml:space="preserve">Review of Naples Command directives, training manuals, and after-action reports from 2020-2023</w:t>
      </w:r>
    </w:p>
    <w:bookmarkEnd w:id="23"/>
    <w:bookmarkStart w:id="24" w:name="quantitative-component"/>
    <w:p>
      <w:pPr>
        <w:pStyle w:val="Heading3"/>
      </w:pPr>
      <w:r>
        <w:t xml:space="preserve">4.2 Quantitative Component</w:t>
      </w:r>
    </w:p>
    <w:p>
      <w:pPr>
        <w:numPr>
          <w:ilvl w:val="0"/>
          <w:numId w:val="1004"/>
        </w:numPr>
        <w:pStyle w:val="Compact"/>
      </w:pPr>
      <w:r>
        <w:rPr>
          <w:bCs/>
          <w:b/>
        </w:rPr>
        <w:t xml:space="preserve">Surveys:</w:t>
      </w:r>
      <w:r>
        <w:t xml:space="preserve"> </w:t>
      </w:r>
      <w:r>
        <w:t xml:space="preserve">Structured questionnaire distributed to 150 officers stationed in Campania region (response rate target: 75%) measuring competency gaps</w:t>
      </w:r>
    </w:p>
    <w:p>
      <w:pPr>
        <w:numPr>
          <w:ilvl w:val="0"/>
          <w:numId w:val="1004"/>
        </w:numPr>
        <w:pStyle w:val="Compact"/>
      </w:pPr>
      <w:r>
        <w:rPr>
          <w:bCs/>
          <w:b/>
        </w:rPr>
        <w:t xml:space="preserve">Comparative analysis:</w:t>
      </w:r>
      <w:r>
        <w:t xml:space="preserve"> </w:t>
      </w:r>
      <w:r>
        <w:t xml:space="preserve">Benchmarking Naples officer performance metrics against other Italian military hubs (e.g., Rome, Bologna)</w:t>
      </w:r>
    </w:p>
    <w:bookmarkEnd w:id="24"/>
    <w:bookmarkEnd w:id="25"/>
    <w:bookmarkStart w:id="29" w:name="expected-contributions-to-knowledge"/>
    <w:p>
      <w:pPr>
        <w:pStyle w:val="Heading2"/>
      </w:pPr>
      <w:r>
        <w:t xml:space="preserve">5. Expected Contributions to Knowledge</w:t>
      </w:r>
    </w:p>
    <w:p>
      <w:pPr>
        <w:pStyle w:val="FirstParagraph"/>
      </w:pPr>
      <w:r>
        <w:t xml:space="preserve">This thesis will deliver three significant contributions to both academic and operational communities:</w:t>
      </w:r>
    </w:p>
    <w:bookmarkStart w:id="26" w:name="X29ed1befae74f07e6e4482536b2071f88e8f551"/>
    <w:p>
      <w:pPr>
        <w:pStyle w:val="Heading3"/>
      </w:pPr>
      <w:r>
        <w:t xml:space="preserve">5.1 Strategic Framework for Officer Development</w:t>
      </w:r>
    </w:p>
    <w:p>
      <w:pPr>
        <w:pStyle w:val="FirstParagraph"/>
      </w:pPr>
      <w:r>
        <w:t xml:space="preserve">Development of the "Naples Operational Competency Model" (NOCM), a framework integrating tactical, cultural, and technological skills specifically calibrated for Mediterranean security environments. This directly addresses Italy's 2025 Defense Plan requirement for "regionally attuned military leadership."</w:t>
      </w:r>
    </w:p>
    <w:bookmarkEnd w:id="26"/>
    <w:bookmarkStart w:id="27" w:name="policy-recommendations"/>
    <w:p>
      <w:pPr>
        <w:pStyle w:val="Heading3"/>
      </w:pPr>
      <w:r>
        <w:t xml:space="preserve">5.2 Policy Recommendations</w:t>
      </w:r>
    </w:p>
    <w:p>
      <w:pPr>
        <w:pStyle w:val="FirstParagraph"/>
      </w:pPr>
      <w:r>
        <w:t xml:space="preserve">Concrete proposals for the Italian Ministry of Defense to reform officer training curricula at the Military Academy of Modena, incorporating Naples-specific scenarios such as:</w:t>
      </w:r>
    </w:p>
    <w:p>
      <w:pPr>
        <w:numPr>
          <w:ilvl w:val="0"/>
          <w:numId w:val="1005"/>
        </w:numPr>
        <w:pStyle w:val="Compact"/>
      </w:pPr>
      <w:r>
        <w:t xml:space="preserve">Migrant crisis response protocols</w:t>
      </w:r>
    </w:p>
    <w:p>
      <w:pPr>
        <w:numPr>
          <w:ilvl w:val="0"/>
          <w:numId w:val="1005"/>
        </w:numPr>
        <w:pStyle w:val="Compact"/>
      </w:pPr>
      <w:r>
        <w:t xml:space="preserve">NATO interoperability drills with Balkan and African partners</w:t>
      </w:r>
    </w:p>
    <w:p>
      <w:pPr>
        <w:numPr>
          <w:ilvl w:val="0"/>
          <w:numId w:val="1005"/>
        </w:numPr>
        <w:pStyle w:val="Compact"/>
      </w:pPr>
      <w:r>
        <w:t xml:space="preserve">Counter-terrorism coordination with Italian Carabinieri units in urban settings</w:t>
      </w:r>
    </w:p>
    <w:bookmarkEnd w:id="27"/>
    <w:bookmarkStart w:id="28" w:name="academic-impact"/>
    <w:p>
      <w:pPr>
        <w:pStyle w:val="Heading3"/>
      </w:pPr>
      <w:r>
        <w:t xml:space="preserve">5.3 Academic Impact</w:t>
      </w:r>
    </w:p>
    <w:p>
      <w:pPr>
        <w:pStyle w:val="FirstParagraph"/>
      </w:pPr>
      <w:r>
        <w:t xml:space="preserve">First systematic study on the Naples military ecosystem, challenging Eurocentric models of officer development by centering Mediterranean security realities. The research will be published in peer-reviewed journals including the</w:t>
      </w:r>
      <w:r>
        <w:t xml:space="preserve"> </w:t>
      </w:r>
      <w:r>
        <w:rPr>
          <w:iCs/>
          <w:i/>
        </w:rPr>
        <w:t xml:space="preserve">Journal of Italian Military History</w:t>
      </w:r>
      <w:r>
        <w:t xml:space="preserve"> </w:t>
      </w:r>
      <w:r>
        <w:t xml:space="preserve">and</w:t>
      </w:r>
      <w:r>
        <w:t xml:space="preserve"> </w:t>
      </w:r>
      <w:r>
        <w:rPr>
          <w:iCs/>
          <w:i/>
        </w:rPr>
        <w:t xml:space="preserve">NATO Defense College Review</w:t>
      </w:r>
      <w:r>
        <w:t xml:space="preserve">.</w:t>
      </w:r>
    </w:p>
    <w:bookmarkEnd w:id="28"/>
    <w:bookmarkEnd w:id="29"/>
    <w:bookmarkStart w:id="30" w:name="X9756fb8d1638a5d1cfe4a5fa2c3a5759e8af36f"/>
    <w:p>
      <w:pPr>
        <w:pStyle w:val="Heading2"/>
      </w:pPr>
      <w:r>
        <w:t xml:space="preserve">6. Significance in Italy's National Security Context</w:t>
      </w:r>
    </w:p>
    <w:p>
      <w:pPr>
        <w:pStyle w:val="FirstParagraph"/>
      </w:pPr>
      <w:r>
        <w:t xml:space="preserve">Naples' strategic importance is underscored by its role as:</w:t>
      </w:r>
    </w:p>
    <w:p>
      <w:pPr>
        <w:numPr>
          <w:ilvl w:val="0"/>
          <w:numId w:val="1006"/>
        </w:numPr>
        <w:pStyle w:val="Compact"/>
      </w:pPr>
      <w:r>
        <w:t xml:space="preserve">The primary deployment hub for Italian forces in Africa (e.g., Operation "Lupus")</w:t>
      </w:r>
    </w:p>
    <w:p>
      <w:pPr>
        <w:numPr>
          <w:ilvl w:val="0"/>
          <w:numId w:val="1006"/>
        </w:numPr>
        <w:pStyle w:val="Compact"/>
      </w:pPr>
      <w:r>
        <w:t xml:space="preserve">A critical node for U.S. Sixth Fleet coordination in the Mediterranean</w:t>
      </w:r>
    </w:p>
    <w:p>
      <w:pPr>
        <w:numPr>
          <w:ilvl w:val="0"/>
          <w:numId w:val="1006"/>
        </w:numPr>
        <w:pStyle w:val="Compact"/>
      </w:pPr>
      <w:r>
        <w:t xml:space="preserve">The headquarters of Italy's Joint Command for Rapid Reaction Forces (JCRF)</w:t>
      </w:r>
    </w:p>
    <w:p>
      <w:pPr>
        <w:pStyle w:val="FirstParagraph"/>
      </w:pPr>
      <w:r>
        <w:t xml:space="preserve">As Italy faces increased maritime threats and geopolitical uncertainty, the efficacy of its</w:t>
      </w:r>
      <w:r>
        <w:t xml:space="preserve"> </w:t>
      </w:r>
      <w:r>
        <w:rPr>
          <w:iCs/>
          <w:i/>
        </w:rPr>
        <w:t xml:space="preserve">Military Officer</w:t>
      </w:r>
      <w:r>
        <w:t xml:space="preserve"> </w:t>
      </w:r>
      <w:r>
        <w:t xml:space="preserve">corps in Naples directly impacts national security. This research will provide actionable intelligence to enhance operational readiness at the very epicenter of Italian defense strategy.</w:t>
      </w:r>
    </w:p>
    <w:bookmarkEnd w:id="30"/>
    <w:bookmarkStart w:id="31" w:name="timeline-and-feasibility"/>
    <w:p>
      <w:pPr>
        <w:pStyle w:val="Heading2"/>
      </w:pPr>
      <w:r>
        <w:t xml:space="preserve">7. Timeline and Feasibility</w:t>
      </w:r>
    </w:p>
    <w:p>
      <w:pPr>
        <w:pStyle w:val="FirstParagraph"/>
      </w:pPr>
      <w:r>
        <w:t xml:space="preserve">The proposed 18-month research timeline is designed for Naples' operational cycles:</w:t>
      </w:r>
    </w:p>
    <w:p>
      <w:pPr>
        <w:pStyle w:val="BodyText"/>
      </w:pPr>
      <w:r>
        <w:t xml:space="preserve">Phase</w:t>
      </w:r>
    </w:p>
    <w:p>
      <w:pPr>
        <w:pStyle w:val="BodyText"/>
      </w:pPr>
      <w:r>
        <w:t xml:space="preserve">Months</w:t>
      </w:r>
    </w:p>
    <w:p>
      <w:pPr>
        <w:pStyle w:val="BodyText"/>
      </w:pPr>
      <w:r>
        <w:t xml:space="preserve">Naples-Specific Activities</w:t>
      </w:r>
    </w:p>
    <w:p>
      <w:pPr>
        <w:pStyle w:val="BodyText"/>
      </w:pPr>
      <w:r>
        <w:t xml:space="preserve">Literature Review &amp; Protocol Approval</w:t>
      </w:r>
    </w:p>
    <w:p>
      <w:pPr>
        <w:pStyle w:val="BodyText"/>
      </w:pPr>
      <w:r>
        <w:t xml:space="preserve">1-3</w:t>
      </w:r>
    </w:p>
    <w:p>
      <w:pPr>
        <w:pStyle w:val="BodyText"/>
      </w:pPr>
      <w:r>
        <w:t xml:space="preserve">Negotiate access with Naples Military Command (COMFOTER)</w:t>
      </w:r>
    </w:p>
    <w:p>
      <w:pPr>
        <w:pStyle w:val="BodyText"/>
      </w:pPr>
      <w:r>
        <w:t xml:space="preserve">Data Collection: Interviews/Surveys</w:t>
      </w:r>
    </w:p>
    <w:p>
      <w:pPr>
        <w:pStyle w:val="BodyText"/>
      </w:pPr>
      <w:r>
        <w:t xml:space="preserve">4-10</w:t>
      </w:r>
    </w:p>
    <w:p>
      <w:pPr>
        <w:pStyle w:val="BodyText"/>
      </w:pPr>
      <w:r>
        <w:t xml:space="preserve">&lt;</w:t>
      </w:r>
    </w:p>
    <w:p>
      <w:pPr>
        <w:pStyle w:val="BodyText"/>
      </w:pPr>
      <w:r>
        <w:t xml:space="preserve">Fieldwork during NATO Exercise "Maritime Guardian 2024"</w:t>
      </w:r>
    </w:p>
    <w:p>
      <w:pPr>
        <w:pStyle w:val="BodyText"/>
      </w:pPr>
      <w:r>
        <w:t xml:space="preserve">Data Analysis &amp; Drafting</w:t>
      </w:r>
    </w:p>
    <w:p>
      <w:pPr>
        <w:pStyle w:val="BodyText"/>
      </w:pPr>
      <w:r>
        <w:t xml:space="preserve">11-15</w:t>
      </w:r>
    </w:p>
    <w:p>
      <w:pPr>
        <w:pStyle w:val="BodyText"/>
      </w:pPr>
      <w:r>
        <w:t xml:space="preserve">Collaboration with Naples-based think tank (CISI)</w:t>
      </w:r>
    </w:p>
    <w:p>
      <w:pPr>
        <w:pStyle w:val="BodyText"/>
      </w:pPr>
      <w:r>
        <w:t xml:space="preserve">Final Thesis Submission</w:t>
      </w:r>
    </w:p>
    <w:p>
      <w:pPr>
        <w:pStyle w:val="BodyText"/>
      </w:pPr>
      <w:r>
        <w:t xml:space="preserve">Month 18</w:t>
      </w:r>
    </w:p>
    <w:bookmarkEnd w:id="31"/>
    <w:bookmarkStart w:id="32" w:name="conclusion"/>
    <w:p>
      <w:pPr>
        <w:pStyle w:val="Heading2"/>
      </w:pPr>
      <w:r>
        <w:t xml:space="preserve">8. Conclusion</w:t>
      </w:r>
    </w:p>
    <w:p>
      <w:pPr>
        <w:pStyle w:val="FirstParagraph"/>
      </w:pPr>
      <w:r>
        <w:t xml:space="preserve">This thesis will establish the definitive analysis of the modern</w:t>
      </w:r>
      <w:r>
        <w:t xml:space="preserve"> </w:t>
      </w:r>
      <w:r>
        <w:rPr>
          <w:bCs/>
          <w:b/>
        </w:rPr>
        <w:t xml:space="preserve">Military Officer</w:t>
      </w:r>
      <w:r>
        <w:t xml:space="preserve">'s role within Italy's Naples defense ecosystem—a nexus where historical legacy, contemporary strategy, and future security imperatives converge. By centering Naples as the operational laboratory for Italian military evolution, this research transcends theoretical inquiry to deliver practical solutions for an officer corps at a critical juncture in Italy's security trajectory. The findings will directly inform the Ministry of Defense's 2025-2030 Officer Development Strategy while contributing to global discourse on military adaptation in complex urban-mediterranean environments. As Naples continues to serve as Italy's southern sentinel, this study ensures that its</w:t>
      </w:r>
      <w:r>
        <w:t xml:space="preserve"> </w:t>
      </w:r>
      <w:r>
        <w:rPr>
          <w:iCs/>
          <w:i/>
        </w:rPr>
        <w:t xml:space="preserve">Military Officer</w:t>
      </w:r>
      <w:r>
        <w:t xml:space="preserve"> </w:t>
      </w:r>
      <w:r>
        <w:t xml:space="preserve">corps remains not merely competent—but strategically indispensable.</w:t>
      </w:r>
    </w:p>
    <w:bookmarkEnd w:id="32"/>
    <w:bookmarkStart w:id="33" w:name="word-count-857"/>
    <w:p>
      <w:pPr>
        <w:pStyle w:val="Heading2"/>
      </w:pPr>
      <w:r>
        <w:t xml:space="preserve">Word Count: 857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in Italy Naples Context</dc:title>
  <dc:creator/>
  <dc:language>en</dc:language>
  <cp:keywords/>
  <dcterms:created xsi:type="dcterms:W3CDTF">2026-07-23T10:11:08Z</dcterms:created>
  <dcterms:modified xsi:type="dcterms:W3CDTF">2026-07-23T10:11:08Z</dcterms:modified>
</cp:coreProperties>
</file>

<file path=docProps/custom.xml><?xml version="1.0" encoding="utf-8"?>
<Properties xmlns="http://schemas.openxmlformats.org/officeDocument/2006/custom-properties" xmlns:vt="http://schemas.openxmlformats.org/officeDocument/2006/docPropsVTypes"/>
</file>