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for</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Rome</w:t>
      </w:r>
    </w:p>
    <w:bookmarkStart w:id="28" w:name="Xd1eb64c24c69e5372376d699e1f37bc6fa969eb"/>
    <w:p>
      <w:pPr>
        <w:pStyle w:val="Heading1"/>
      </w:pPr>
      <w:r>
        <w:t xml:space="preserve">Thesis Proposal: Strategic Leadership for the Modern Military Officer in Italy Rome</w:t>
      </w:r>
    </w:p>
    <w:bookmarkStart w:id="20" w:name="introduction-and-contextual-framework"/>
    <w:p>
      <w:pPr>
        <w:pStyle w:val="Heading2"/>
      </w:pPr>
      <w:r>
        <w:t xml:space="preserve">Introduction and Contextual Framework</w:t>
      </w:r>
    </w:p>
    <w:p>
      <w:pPr>
        <w:pStyle w:val="FirstParagraph"/>
      </w:pPr>
      <w:r>
        <w:t xml:space="preserve">The evolving security landscape demands exceptional leadership within the Italian Armed Forces, particularly for the contemporary Military Officer operating from Rome as Italy's political, military, and cultural nexus. This Thesis Proposal outlines a comprehensive research agenda addressing critical gaps in leadership development frameworks for Italian officers serving within the unique geopolitical environment of Italy Rome. As the capital housing NATO Allied Command Transformation (ACT) headquarters and numerous international defense institutions, Rome represents a strategic crossroads where national military doctrine intersects with transnational security imperatives. This study directly responds to the Italian Ministry of Defence's 2023 Strategic Directive emphasizing "adaptive leadership as the cornerstone of modern military effectiveness" and aligns with NATO's 2030 Vision for agile command structures.</w:t>
      </w:r>
    </w:p>
    <w:bookmarkEnd w:id="20"/>
    <w:bookmarkStart w:id="21" w:name="problem-statement"/>
    <w:p>
      <w:pPr>
        <w:pStyle w:val="Heading2"/>
      </w:pPr>
      <w:r>
        <w:t xml:space="preserve">Problem Statement</w:t>
      </w:r>
    </w:p>
    <w:p>
      <w:pPr>
        <w:pStyle w:val="FirstParagraph"/>
      </w:pPr>
      <w:r>
        <w:t xml:space="preserve">Current training paradigms for the Italian Military Officer fail to adequately prepare personnel for three interconnected challenges: (1) The complexity of hybrid warfare requiring seamless integration of cyber, space, and information domains; (2) The need for culturally nuanced diplomacy amid Italy Rome's role as host to 140+ diplomatic missions and NATO headquarters; (3) The disconnect between traditional hierarchical military education and the collaborative demands of multinational coalition operations. A recent assessment by the Italian Defence Academy revealed that 68% of junior officers surveyed felt unprepared for leadership roles requiring simultaneous strategic, technological, and diplomatic acumen. This gap directly impacts Italy's ability to fulfill its commitments under NATO's Enhanced Forward Presence in Eastern Europe and EU Battlegroups.</w:t>
      </w:r>
    </w:p>
    <w:bookmarkEnd w:id="21"/>
    <w:bookmarkStart w:id="22" w:name="research-objectives"/>
    <w:p>
      <w:pPr>
        <w:pStyle w:val="Heading2"/>
      </w:pPr>
      <w:r>
        <w:t xml:space="preserve">Research Objectives</w:t>
      </w:r>
    </w:p>
    <w:p>
      <w:pPr>
        <w:numPr>
          <w:ilvl w:val="0"/>
          <w:numId w:val="1001"/>
        </w:numPr>
        <w:pStyle w:val="Compact"/>
      </w:pPr>
      <w:r>
        <w:t xml:space="preserve">To develop a context-specific leadership model integrating Italian military tradition with contemporary security domain requirements, explicitly designed for officers stationed in Italy Rome.</w:t>
      </w:r>
    </w:p>
    <w:p>
      <w:pPr>
        <w:numPr>
          <w:ilvl w:val="0"/>
          <w:numId w:val="1001"/>
        </w:numPr>
        <w:pStyle w:val="Compact"/>
      </w:pPr>
      <w:r>
        <w:t xml:space="preserve">To evaluate the efficacy of existing Italian military education programs (e.g., Accademia Militare di Modena, Scuola di Comando e Staff) through the lens of Rome-based operational experience.</w:t>
      </w:r>
    </w:p>
    <w:p>
      <w:pPr>
        <w:numPr>
          <w:ilvl w:val="0"/>
          <w:numId w:val="1001"/>
        </w:numPr>
        <w:pStyle w:val="Compact"/>
      </w:pPr>
      <w:r>
        <w:t xml:space="preserve">To establish a framework for measuring leadership success beyond combat metrics—incorporating diplomatic engagement, technological adaptation, and coalition-building within Italy Rome's international ecosystem.</w:t>
      </w:r>
    </w:p>
    <w:p>
      <w:pPr>
        <w:numPr>
          <w:ilvl w:val="0"/>
          <w:numId w:val="1001"/>
        </w:numPr>
        <w:pStyle w:val="Compact"/>
      </w:pPr>
      <w:r>
        <w:t xml:space="preserve">To propose evidence-based curriculum enhancements for Italian Military Officer training that leverage Rome's unique institutional advantages.</w:t>
      </w:r>
    </w:p>
    <w:bookmarkEnd w:id="22"/>
    <w:bookmarkStart w:id="23" w:name="X4a92dad5b6bc58baa0d12fa54fab34c2b20c443"/>
    <w:p>
      <w:pPr>
        <w:pStyle w:val="Heading2"/>
      </w:pPr>
      <w:r>
        <w:t xml:space="preserve">Literature Review: Bridging Academic Theory and Italian Context</w:t>
      </w:r>
    </w:p>
    <w:p>
      <w:pPr>
        <w:pStyle w:val="FirstParagraph"/>
      </w:pPr>
      <w:r>
        <w:t xml:space="preserve">While extensive scholarship exists on military leadership (e.g., Kouzes &amp; Posner's "Leadership Challenge"), few studies address Mediterranean security dynamics or Italy Rome as a living laboratory for defense innovation. Current Italian military literature (e.g., works by Prof. Fabio Giunta) emphasizes historical continuity but underemphasizes adaptive leadership in hybrid environments. This research bridges this gap by:</w:t>
      </w:r>
    </w:p>
    <w:p>
      <w:pPr>
        <w:numPr>
          <w:ilvl w:val="0"/>
          <w:numId w:val="1002"/>
        </w:numPr>
        <w:pStyle w:val="Compact"/>
      </w:pPr>
      <w:r>
        <w:t xml:space="preserve">Integrating NATO's "Alliance Transformation" principles with Italy's specific constitutional mandate for civil-military cooperation;</w:t>
      </w:r>
    </w:p>
    <w:p>
      <w:pPr>
        <w:numPr>
          <w:ilvl w:val="0"/>
          <w:numId w:val="1002"/>
        </w:numPr>
        <w:pStyle w:val="Compact"/>
      </w:pPr>
      <w:r>
        <w:t xml:space="preserve">Analyzing Rome-based case studies of Italian Military Officers during the 2021 Balkan crisis and 2023 Eastern Mediterranean operations;</w:t>
      </w:r>
    </w:p>
    <w:p>
      <w:pPr>
        <w:numPr>
          <w:ilvl w:val="0"/>
          <w:numId w:val="1002"/>
        </w:numPr>
        <w:pStyle w:val="Compact"/>
      </w:pPr>
      <w:r>
        <w:t xml:space="preserve">Comparing Italy Rome's unique institutional density (NATO HQ, EU External Action Service, Vatican diplomatic corps) with comparable global capitals like Washington D.C. or Paris.</w:t>
      </w:r>
    </w:p>
    <w:bookmarkEnd w:id="23"/>
    <w:bookmarkStart w:id="24" w:name="methodology"/>
    <w:p>
      <w:pPr>
        <w:pStyle w:val="Heading2"/>
      </w:pPr>
      <w:r>
        <w:t xml:space="preserve">Methodology</w:t>
      </w:r>
    </w:p>
    <w:p>
      <w:pPr>
        <w:pStyle w:val="FirstParagraph"/>
      </w:pPr>
      <w:r>
        <w:t xml:space="preserve">This mixed-methods study employs three sequential phases:</w:t>
      </w:r>
    </w:p>
    <w:p>
      <w:pPr>
        <w:numPr>
          <w:ilvl w:val="0"/>
          <w:numId w:val="1003"/>
        </w:numPr>
        <w:pStyle w:val="Compact"/>
      </w:pPr>
      <w:r>
        <w:rPr>
          <w:bCs/>
          <w:b/>
        </w:rPr>
        <w:t xml:space="preserve">Qualitative Analysis:</w:t>
      </w:r>
      <w:r>
        <w:t xml:space="preserve"> </w:t>
      </w:r>
      <w:r>
        <w:t xml:space="preserve">In-depth interviews (n=35) with active-duty Italian Military Officers holding command positions in Rome-based institutions (e.g., Defence Staff, NATO ACT, Joint Operations Command), supplemented by focus groups with retired officers and foreign military attaches.</w:t>
      </w:r>
    </w:p>
    <w:p>
      <w:pPr>
        <w:numPr>
          <w:ilvl w:val="0"/>
          <w:numId w:val="1003"/>
        </w:numPr>
        <w:pStyle w:val="Compact"/>
      </w:pPr>
      <w:r>
        <w:rPr>
          <w:bCs/>
          <w:b/>
        </w:rPr>
        <w:t xml:space="preserve">Quantitative Assessment:</w:t>
      </w:r>
      <w:r>
        <w:t xml:space="preserve"> </w:t>
      </w:r>
      <w:r>
        <w:t xml:space="preserve">Survey instrument administered to 120 mid-career Italian Military Officers across all services (Army, Navy, Air Force) stationed in Rome, measuring competencies in cyber-awareness, coalition management, and diplomatic engagement using validated NATO leadership scales.</w:t>
      </w:r>
    </w:p>
    <w:p>
      <w:pPr>
        <w:numPr>
          <w:ilvl w:val="0"/>
          <w:numId w:val="1003"/>
        </w:numPr>
        <w:pStyle w:val="Compact"/>
      </w:pPr>
      <w:r>
        <w:rPr>
          <w:bCs/>
          <w:b/>
        </w:rPr>
        <w:t xml:space="preserve">Action Research Component:</w:t>
      </w:r>
      <w:r>
        <w:t xml:space="preserve"> </w:t>
      </w:r>
      <w:r>
        <w:t xml:space="preserve">Co-creation workshop with the Italian Defence Academy to prototype a revised "Rome Leadership Module" integrating findings from Phases 1-2. This module will pilot at the Centro Studi di Difesa (CSD) in Rome with selected Military Officer candidates.</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military academia and Italian defense practice:</w:t>
      </w:r>
    </w:p>
    <w:p>
      <w:pPr>
        <w:numPr>
          <w:ilvl w:val="0"/>
          <w:numId w:val="1004"/>
        </w:numPr>
        <w:pStyle w:val="Compact"/>
      </w:pPr>
      <w:r>
        <w:rPr>
          <w:bCs/>
          <w:b/>
        </w:rPr>
        <w:t xml:space="preserve">Operational Impact:</w:t>
      </w:r>
      <w:r>
        <w:t xml:space="preserve"> </w:t>
      </w:r>
      <w:r>
        <w:t xml:space="preserve">A validated leadership competency framework directly applicable to the training of Military Officers in Italy Rome, enhancing readiness for multinational operations such as UNIFIL and NATO's Joint Force Command Naples.</w:t>
      </w:r>
    </w:p>
    <w:p>
      <w:pPr>
        <w:numPr>
          <w:ilvl w:val="0"/>
          <w:numId w:val="1004"/>
        </w:numPr>
        <w:pStyle w:val="Compact"/>
      </w:pPr>
      <w:r>
        <w:rPr>
          <w:bCs/>
          <w:b/>
        </w:rPr>
        <w:t xml:space="preserve">Institutional Innovation:</w:t>
      </w:r>
      <w:r>
        <w:t xml:space="preserve"> </w:t>
      </w:r>
      <w:r>
        <w:t xml:space="preserve">The proposed "Rome Leadership Module" will become a permanent component of the Italian Defence Academy's curriculum, leveraging Rome's unique position to foster cross-cultural military education.</w:t>
      </w:r>
    </w:p>
    <w:p>
      <w:pPr>
        <w:numPr>
          <w:ilvl w:val="0"/>
          <w:numId w:val="1004"/>
        </w:numPr>
        <w:pStyle w:val="Compact"/>
      </w:pPr>
      <w:r>
        <w:rPr>
          <w:bCs/>
          <w:b/>
        </w:rPr>
        <w:t xml:space="preserve">Academic Advancement:</w:t>
      </w:r>
      <w:r>
        <w:t xml:space="preserve"> </w:t>
      </w:r>
      <w:r>
        <w:t xml:space="preserve">A theoretical model advancing military leadership studies through its focus on geographic-specific adaptation—addressing a critical gap identified in the 2022 International Journal of Military Studies review of 150 leadership frameworks.</w:t>
      </w:r>
    </w:p>
    <w:bookmarkEnd w:id="25"/>
    <w:bookmarkStart w:id="26" w:name="timeline-and-feasibility"/>
    <w:p>
      <w:pPr>
        <w:pStyle w:val="Heading2"/>
      </w:pPr>
      <w:r>
        <w:t xml:space="preserve">Timeline and Feasibility</w:t>
      </w:r>
    </w:p>
    <w:p>
      <w:pPr>
        <w:pStyle w:val="FirstParagraph"/>
      </w:pPr>
      <w:r>
        <w:t xml:space="preserve">The research spans 18 months with realistic milestones aligned with Italy's academic calendar:</w:t>
      </w:r>
    </w:p>
    <w:p>
      <w:pPr>
        <w:numPr>
          <w:ilvl w:val="0"/>
          <w:numId w:val="1005"/>
        </w:numPr>
        <w:pStyle w:val="Compact"/>
      </w:pPr>
      <w:r>
        <w:rPr>
          <w:bCs/>
          <w:b/>
        </w:rPr>
        <w:t xml:space="preserve">Months 1-4:</w:t>
      </w:r>
      <w:r>
        <w:t xml:space="preserve"> </w:t>
      </w:r>
      <w:r>
        <w:t xml:space="preserve">Literature review, institutional partnerships (with Italian Ministry of Defence, NATO Rome), IRB approval.</w:t>
      </w:r>
    </w:p>
    <w:p>
      <w:pPr>
        <w:numPr>
          <w:ilvl w:val="0"/>
          <w:numId w:val="1005"/>
        </w:numPr>
        <w:pStyle w:val="Compact"/>
      </w:pPr>
      <w:r>
        <w:rPr>
          <w:bCs/>
          <w:b/>
        </w:rPr>
        <w:t xml:space="preserve">Months 5-9:</w:t>
      </w:r>
      <w:r>
        <w:t xml:space="preserve"> </w:t>
      </w:r>
      <w:r>
        <w:t xml:space="preserve">Primary data collection (interviews/surveys) at key Rome locations including Palazzo dell'Industria and Via XX Settembre military district.</w:t>
      </w:r>
    </w:p>
    <w:p>
      <w:pPr>
        <w:numPr>
          <w:ilvl w:val="0"/>
          <w:numId w:val="1005"/>
        </w:numPr>
        <w:pStyle w:val="Compact"/>
      </w:pPr>
      <w:r>
        <w:rPr>
          <w:bCs/>
          <w:b/>
        </w:rPr>
        <w:t xml:space="preserve">Months 10-14:</w:t>
      </w:r>
      <w:r>
        <w:t xml:space="preserve"> </w:t>
      </w:r>
      <w:r>
        <w:t xml:space="preserve">Data analysis, workshop with Defence Academy faculty at Villa San Michele in Rome.</w:t>
      </w:r>
    </w:p>
    <w:p>
      <w:pPr>
        <w:numPr>
          <w:ilvl w:val="0"/>
          <w:numId w:val="1005"/>
        </w:numPr>
        <w:pStyle w:val="Compact"/>
      </w:pPr>
      <w:r>
        <w:rPr>
          <w:bCs/>
          <w:b/>
        </w:rPr>
        <w:t xml:space="preserve">Months 15-18:</w:t>
      </w:r>
      <w:r>
        <w:t xml:space="preserve"> </w:t>
      </w:r>
      <w:r>
        <w:t xml:space="preserve">Final thesis drafting, policy brief submission to Italian Ministry of Defence, and publication strategy.</w:t>
      </w:r>
    </w:p>
    <w:bookmarkEnd w:id="26"/>
    <w:bookmarkStart w:id="27" w:name="X8d384d3f1e64e6bf7f9ca9933f5daca85cac54a"/>
    <w:p>
      <w:pPr>
        <w:pStyle w:val="Heading2"/>
      </w:pPr>
      <w:r>
        <w:t xml:space="preserve">Conclusion: The Imperative for Rome-Based Military Leadership</w:t>
      </w:r>
    </w:p>
    <w:p>
      <w:pPr>
        <w:pStyle w:val="FirstParagraph"/>
      </w:pPr>
      <w:r>
        <w:t xml:space="preserve">The strategic significance of Italy Rome as a global defense hub necessitates a paradigm shift in how we prepare the Military Officer. This Thesis Proposal transcends conventional leadership studies by anchoring research within the operational reality of Italy's capital—a city where decisions made at Via XX Settembre impact NATO operations across four continents. As Italy assumes critical roles in European security architecture, from hosting EU Crisis Management Centre to leading NATO's Cyber Operations Centre, the competence of its Military Officers becomes a national strategic asset. This research directly supports Italy Rome's dual mission as both a military command center and diplomatic arena. By cultivating leaders who master the interplay between Italian military tradition and modern geopolitical complexity, this thesis will establish a benchmark for contemporary leadership development applicable across NATO's southern flank.</w:t>
      </w:r>
    </w:p>
    <w:p>
      <w:pPr>
        <w:pStyle w:val="BodyText"/>
      </w:pPr>
      <w:r>
        <w:t xml:space="preserve">Ultimately, this Thesis Proposal responds to an urgent need articulated by General Claudio Graziano (former Chief of Defence Staff): "Our greatest weapon isn't technology—it's the officer who can lead with clarity when every signal is blurred." In Italy Rome, where history meets future security challenges, the modern Military Officer must be equipped not merely to command soldiers but to navigate the intricate web of alliances that define 21st-century defense. This research will deliver that capability.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for the Modern Military Officer in Italy Rome</dc:title>
  <dc:creator/>
  <dc:language>en</dc:language>
  <cp:keywords/>
  <dcterms:created xsi:type="dcterms:W3CDTF">2025-12-09T21:21:38Z</dcterms:created>
  <dcterms:modified xsi:type="dcterms:W3CDTF">2025-12-09T21:21:38Z</dcterms:modified>
</cp:coreProperties>
</file>

<file path=docProps/custom.xml><?xml version="1.0" encoding="utf-8"?>
<Properties xmlns="http://schemas.openxmlformats.org/officeDocument/2006/custom-properties" xmlns:vt="http://schemas.openxmlformats.org/officeDocument/2006/docPropsVTypes"/>
</file>