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Tokyo</w:t>
      </w:r>
    </w:p>
    <w:bookmarkStart w:id="29" w:name="X890a5a8a899bb688fd7eeb123522562cfe7abab"/>
    <w:p>
      <w:pPr>
        <w:pStyle w:val="Heading1"/>
      </w:pPr>
      <w:r>
        <w:t xml:space="preserve">Thesis Proposal: The Evolving Role of the Military Officer in Contemporary Japan Tokyo Context</w:t>
      </w:r>
    </w:p>
    <w:bookmarkStart w:id="20" w:name="introduction"/>
    <w:p>
      <w:pPr>
        <w:pStyle w:val="Heading2"/>
      </w:pPr>
      <w:r>
        <w:t xml:space="preserve">Introduction</w:t>
      </w:r>
    </w:p>
    <w:p>
      <w:pPr>
        <w:pStyle w:val="FirstParagraph"/>
      </w:pPr>
      <w:r>
        <w:t xml:space="preserve">This thesis proposal examines the professional transformation and strategic significance of the military officer within Japan's unique security framework, with specific focus on Tokyo as the operational and administrative epicenter. Following decades of constitutional constraints imposed after World War II, Japan's Self-Defense Forces (SDF) have evolved from a purely defensive posture to a sophisticated security apparatus engaged in international peacekeeping, humanitarian operations, and regional deterrence. This research directly addresses the critical need for understanding how modern military officers navigate Japan's complex legal boundaries while maintaining operational readiness within Tokyo-based command structures. As Tokyo serves as headquarters for both the Ministry of Defense and the SDF's Joint Staff Office, this location provides an unparalleled lens to analyze institutional adaptation amid shifting geopolitical dynamics in East Asia.</w:t>
      </w:r>
    </w:p>
    <w:bookmarkEnd w:id="20"/>
    <w:bookmarkStart w:id="21" w:name="problem-statement"/>
    <w:p>
      <w:pPr>
        <w:pStyle w:val="Heading2"/>
      </w:pPr>
      <w:r>
        <w:t xml:space="preserve">Problem Statement</w:t>
      </w:r>
    </w:p>
    <w:p>
      <w:pPr>
        <w:pStyle w:val="FirstParagraph"/>
      </w:pPr>
      <w:r>
        <w:t xml:space="preserve">Japan faces unprecedented security challenges in the 21st century, including North Korean missile proliferation, China's military assertiveness in the East China Sea, and evolving cyber threats. These pressures necessitate a more proactive role for Japan's military officers beyond their traditional defensive mandate. However, deep-rooted pacifist sentiment and constitutional limitations (particularly Article 9) create institutional tensions that directly impact the professional development and strategic decision-making of every military officer serving in Tokyo. Current academic literature insufficiently examines how these constraints manifest in daily operations at the Tokyo headquarters level, leaving critical gaps in understanding how Japan's military officers reconcile national identity with emerging security imperatives. This research directly addresses this gap by investigating the lived experiences and strategic adaptations of military officers operating within Japan's capital.</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evolution of the Japanese Self-Defense Forces' command architecture since 1954, with particular emphasis on Tokyo-based institutional reforms (e.g., 2015 Security Legislation, 2018 National Security Strategy).</w:t>
      </w:r>
    </w:p>
    <w:p>
      <w:pPr>
        <w:numPr>
          <w:ilvl w:val="0"/>
          <w:numId w:val="1001"/>
        </w:numPr>
        <w:pStyle w:val="Compact"/>
      </w:pPr>
      <w:r>
        <w:t xml:space="preserve">To investigate professional development pathways for military officers in Tokyo, including cross-service training (Ground, Maritime, Air SDF) and international exchanges at the Defense College in Chiyoda Ward.</w:t>
      </w:r>
    </w:p>
    <w:p>
      <w:pPr>
        <w:numPr>
          <w:ilvl w:val="0"/>
          <w:numId w:val="1001"/>
        </w:numPr>
        <w:pStyle w:val="Compact"/>
      </w:pPr>
      <w:r>
        <w:t xml:space="preserve">To assess how Tokyo-based military officers navigate legal constraints when engaging in collective security operations (e.g., UN peacekeeping, US-Japan joint exercises).</w:t>
      </w:r>
    </w:p>
    <w:p>
      <w:pPr>
        <w:numPr>
          <w:ilvl w:val="0"/>
          <w:numId w:val="1001"/>
        </w:numPr>
        <w:pStyle w:val="Compact"/>
      </w:pPr>
      <w:r>
        <w:t xml:space="preserve">To evaluate the impact of Tokyo's geopolitical positioning on strategic decision-making processes within the SDF Joint Staff.</w:t>
      </w:r>
    </w:p>
    <w:bookmarkEnd w:id="22"/>
    <w:bookmarkStart w:id="23" w:name="literature-review"/>
    <w:p>
      <w:pPr>
        <w:pStyle w:val="Heading2"/>
      </w:pPr>
      <w:r>
        <w:t xml:space="preserve">Literature Review</w:t>
      </w:r>
    </w:p>
    <w:p>
      <w:pPr>
        <w:pStyle w:val="FirstParagraph"/>
      </w:pPr>
      <w:r>
        <w:t xml:space="preserve">Existing scholarship on Japanese security (e.g., Kurihara 2019; Mochizuki 2021) primarily focuses on macro-level policy shifts while neglecting micro-institutional dynamics. Studies by Sato (2017) examine officer promotions but omit Tokyo-specific operational challenges. Conversely, works like Oda (2020) on SDF humanitarian missions provide case studies without contextualizing how officers in Tokyo navigate bureaucratic constraints during implementation. This thesis bridges these gaps by focusing specifically on the military officer's daily reality within Japan's capital – where constitutional interpretation debates occur at the Defense Ministry headquarters, where defense budget allocations are finalized, and where international liaisons with US Forces Japan (headquartered in Yokohama but coordinated from Tokyo) are managed. The proposal draws on new institutional theory to analyze how Tokyo-based officers adapt formal rules to emerging security imperatives.</w:t>
      </w:r>
    </w:p>
    <w:bookmarkEnd w:id="23"/>
    <w:bookmarkStart w:id="24" w:name="methodology"/>
    <w:p>
      <w:pPr>
        <w:pStyle w:val="Heading2"/>
      </w:pPr>
      <w:r>
        <w:t xml:space="preserve">Methodology</w:t>
      </w:r>
    </w:p>
    <w:p>
      <w:pPr>
        <w:pStyle w:val="FirstParagraph"/>
      </w:pPr>
      <w:r>
        <w:t xml:space="preserve">This qualitative study will employ a multi-method approach over 18 months, conducted primarily within Japan Tokyo. Primary data collection includes: (1) 40 in-depth interviews with serving military officers (rank: Captain to Colonel) at the SDF headquarters complex in Ichigaya, Tokyo; (2) participant observation of training exercises at the Defense College and Iruma Air Base; (3) document analysis of Tokyo-based policy briefings from 2015-2023. Secondary data comprises parliamentary records, defense white papers, and media reports on SDF operations. All interviews will be conducted in Japanese with professional translation, ensuring cultural sensitivity. Ethical approval will be secured through the University of Tokyo's IRB committee prior to fieldwork. Triangulation of data sources addresses potential researcher bias while capturing nuanced institutional realities impossible to observe through documents alone.</w:t>
      </w:r>
    </w:p>
    <w:bookmarkEnd w:id="24"/>
    <w:bookmarkStart w:id="25" w:name="expected-contributions"/>
    <w:p>
      <w:pPr>
        <w:pStyle w:val="Heading2"/>
      </w:pPr>
      <w:r>
        <w:t xml:space="preserve">Expected Contributions</w:t>
      </w:r>
    </w:p>
    <w:p>
      <w:pPr>
        <w:pStyle w:val="FirstParagraph"/>
      </w:pPr>
      <w:r>
        <w:t xml:space="preserve">This thesis will make three significant contributions. First, it provides the first comprehensive analysis of military officer professionalization within Tokyo's unique security bureaucracy – a critical context often overlooked in comparative security studies. Second, the research yields practical recommendations for Japan's Ministry of Defense on improving military officer training to address contemporary challenges while respecting constitutional frameworks. Third, it advances theoretical understanding of how non-militaristic societies institutionalize defense capabilities through "strategic ambiguity" – a framework relevant to other pacifist nations facing security dilemmas. The findings will directly inform Tokyo-based policymakers during the 2024 National Security Strategy revision and may influence future SDF officer career pathways at the Defense College in Chiyoda Ward.</w:t>
      </w:r>
    </w:p>
    <w:bookmarkEnd w:id="25"/>
    <w:bookmarkStart w:id="26" w:name="significance-and-context"/>
    <w:p>
      <w:pPr>
        <w:pStyle w:val="Heading2"/>
      </w:pPr>
      <w:r>
        <w:t xml:space="preserve">Significance and Context</w:t>
      </w:r>
    </w:p>
    <w:p>
      <w:pPr>
        <w:pStyle w:val="FirstParagraph"/>
      </w:pPr>
      <w:r>
        <w:t xml:space="preserve">As Japan's premier security hub, Tokyo holds profound strategic importance for military officers serving in the Self-Defense Forces. The city hosts not only command centers but also diplomatic channels (e.g., US Embassy military affairs office) and academic institutions like the National Institute for Defense Studies that shape defense doctrine. This thesis recognizes that Tokyo is more than a geographic location – it is an institutional ecosystem where every military officer must master complex dualities: balancing traditional pacifism with emerging security needs, navigating bureaucratic inertia while implementing rapid operational changes, and representing Japan internationally through carefully calibrated diplomatic engagement. Understanding these dynamics is vital for future military officers preparing for leadership roles within Tokyo's defense apparatus.</w:t>
      </w:r>
    </w:p>
    <w:bookmarkEnd w:id="26"/>
    <w:bookmarkStart w:id="27"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interview protocol and theoretical framework document (Thesis Proposal v.2)</w:t>
            </w:r>
          </w:p>
        </w:tc>
      </w:tr>
      <w:tr>
        <w:tc>
          <w:tcPr/>
          <w:p>
            <w:pPr>
              <w:pStyle w:val="Compact"/>
              <w:jc w:val="left"/>
            </w:pPr>
            <w:r>
              <w:t xml:space="preserve">Data Collection (Tokyo-based fieldwork)</w:t>
            </w:r>
          </w:p>
        </w:tc>
        <w:tc>
          <w:tcPr/>
          <w:p>
            <w:pPr>
              <w:pStyle w:val="Compact"/>
              <w:jc w:val="left"/>
            </w:pPr>
            <w:r>
              <w:t xml:space="preserve">Months 4-10</w:t>
            </w:r>
          </w:p>
        </w:tc>
        <w:tc>
          <w:tcPr/>
          <w:p>
            <w:pPr>
              <w:pStyle w:val="Compact"/>
              <w:jc w:val="left"/>
            </w:pPr>
            <w:r>
              <w:t xml:space="preserve">Transcribed interviews, observational field notes, policy document archive</w:t>
            </w:r>
          </w:p>
        </w:tc>
      </w:tr>
      <w:tr>
        <w:tc>
          <w:tcPr/>
          <w:p>
            <w:pPr>
              <w:pStyle w:val="Compact"/>
              <w:jc w:val="left"/>
            </w:pPr>
            <w:r>
              <w:t xml:space="preserve">Data Analysis &amp; Draft Writing</w:t>
            </w:r>
          </w:p>
        </w:tc>
        <w:tc>
          <w:tcPr/>
          <w:p>
            <w:pPr>
              <w:pStyle w:val="Compact"/>
              <w:jc w:val="left"/>
            </w:pPr>
            <w:r>
              <w:t xml:space="preserve">Months 11-15</w:t>
            </w:r>
          </w:p>
        </w:tc>
        <w:tc>
          <w:tcPr/>
          <w:p>
            <w:pPr>
              <w:pStyle w:val="Compact"/>
              <w:jc w:val="left"/>
            </w:pPr>
            <w:r>
              <w:t xml:space="preserve">Interim analysis report and three draft chapters (including Tokyo case studies)</w:t>
            </w:r>
          </w:p>
        </w:tc>
      </w:tr>
      <w:tr>
        <w:tc>
          <w:tcPr/>
          <w:p>
            <w:pPr>
              <w:pStyle w:val="Compact"/>
              <w:jc w:val="left"/>
            </w:pPr>
            <w:r>
              <w:t xml:space="preserve">Thesis Finalization &amp; Defense Preparation</w:t>
            </w:r>
          </w:p>
        </w:tc>
        <w:tc>
          <w:tcPr/>
          <w:p>
            <w:pPr>
              <w:pStyle w:val="Compact"/>
              <w:jc w:val="left"/>
            </w:pPr>
            <w:r>
              <w:t xml:space="preserve">Months 16-18</w:t>
            </w:r>
          </w:p>
        </w:tc>
        <w:tc>
          <w:tcPr/>
          <w:p>
            <w:pPr>
              <w:pStyle w:val="Compact"/>
              <w:jc w:val="left"/>
            </w:pPr>
            <w:r>
              <w:t xml:space="preserve">Complete thesis manuscript and public defense presentation in Tokyo</w:t>
            </w:r>
          </w:p>
        </w:tc>
      </w:tr>
    </w:tbl>
    <w:bookmarkEnd w:id="27"/>
    <w:bookmarkStart w:id="28" w:name="conclusion"/>
    <w:p>
      <w:pPr>
        <w:pStyle w:val="Heading2"/>
      </w:pPr>
      <w:r>
        <w:t xml:space="preserve">Conclusion</w:t>
      </w:r>
    </w:p>
    <w:p>
      <w:pPr>
        <w:pStyle w:val="FirstParagraph"/>
      </w:pPr>
      <w:r>
        <w:t xml:space="preserve">This Thesis Proposal establishes a critical foundation for understanding the military officer's evolving role within Japan Tokyo's security architecture. By centering the research on Tokyo – where constitutional interpretation, strategic planning, and international coordination converge – this study transcends traditional national security analysis to examine how individual officers navigate systemic constraints while advancing Japan's defense capabilities. The findings will provide actionable insights for both academic scholarship and practical military leadership development within Japan's unique context. As Tokyo continues to serve as Asia's pivotal security hub, understanding the professional journey of its military officers is not merely an academic exercise but a necessary component of regional stability planning. This research directly addresses Japan's urgent need to modernize its defense posture while maintaining domestic political consensus – making it exceptionally relevant for policymakers and military leadership in the Japanese capital today.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 in Japan Tokyo</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