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Kuwait</w:t>
      </w:r>
      <w:r>
        <w:t xml:space="preserve"> </w:t>
      </w:r>
      <w:r>
        <w:t xml:space="preserve">City</w:t>
      </w:r>
    </w:p>
    <w:bookmarkStart w:id="28" w:name="Xda94d5d933c46591d0deea5ac3c8a7173f311ac"/>
    <w:p>
      <w:pPr>
        <w:pStyle w:val="Heading1"/>
      </w:pPr>
      <w:r>
        <w:t xml:space="preserve">Thesis Proposal on Strategic Leadership Development for Military Officers in Kuwait City</w:t>
      </w:r>
    </w:p>
    <w:p>
      <w:pPr>
        <w:pStyle w:val="FirstParagraph"/>
      </w:pPr>
      <w:r>
        <w:t xml:space="preserve">Submitted by a Senior Military Officer, Kuwait Armed Forces</w:t>
      </w:r>
    </w:p>
    <w:bookmarkStart w:id="20" w:name="introduction"/>
    <w:p>
      <w:pPr>
        <w:pStyle w:val="Heading2"/>
      </w:pPr>
      <w:r>
        <w:t xml:space="preserve">1. Introduction</w:t>
      </w:r>
    </w:p>
    <w:p>
      <w:pPr>
        <w:pStyle w:val="FirstParagraph"/>
      </w:pPr>
      <w:r>
        <w:t xml:space="preserve">This Thesis Proposal outlines a critical research initiative addressing the evolving demands of military leadership within the Kuwaiti Armed Forces (KAF) in</w:t>
      </w:r>
      <w:r>
        <w:t xml:space="preserve"> </w:t>
      </w:r>
      <w:r>
        <w:rPr>
          <w:bCs/>
          <w:b/>
        </w:rPr>
        <w:t xml:space="preserve">Kuwait City</w:t>
      </w:r>
      <w:r>
        <w:t xml:space="preserve">. As a serving</w:t>
      </w:r>
      <w:r>
        <w:t xml:space="preserve"> </w:t>
      </w:r>
      <w:r>
        <w:rPr>
          <w:bCs/>
          <w:b/>
        </w:rPr>
        <w:t xml:space="preserve">Military Officer</w:t>
      </w:r>
      <w:r>
        <w:t xml:space="preserve"> </w:t>
      </w:r>
      <w:r>
        <w:t xml:space="preserve">with over 12 years of operational experience, I recognize that contemporary security challenges require advanced strategic thinking beyond traditional tactical competencies. The geopolitical landscape surrounding</w:t>
      </w:r>
      <w:r>
        <w:t xml:space="preserve"> </w:t>
      </w:r>
      <w:r>
        <w:rPr>
          <w:bCs/>
          <w:b/>
        </w:rPr>
        <w:t xml:space="preserve">Kuwait Kuwait City</w:t>
      </w:r>
      <w:r>
        <w:t xml:space="preserve"> </w:t>
      </w:r>
      <w:r>
        <w:t xml:space="preserve">demands officers capable of navigating complex regional alliances, asymmetric threats, and technological advancements while upholding the nation's sovereignty. This research directly responds to the Kuwaiti Ministry of Defense's strategic priorities for leadership development, positioning it as both an academic contribution and a practical tool for institutional advancement.</w:t>
      </w:r>
    </w:p>
    <w:bookmarkEnd w:id="20"/>
    <w:bookmarkStart w:id="21" w:name="problem-statement"/>
    <w:p>
      <w:pPr>
        <w:pStyle w:val="Heading2"/>
      </w:pPr>
      <w:r>
        <w:t xml:space="preserve">2. Problem Statement</w:t>
      </w:r>
    </w:p>
    <w:p>
      <w:pPr>
        <w:pStyle w:val="FirstParagraph"/>
      </w:pPr>
      <w:r>
        <w:t xml:space="preserve">Current leadership development programs for</w:t>
      </w:r>
      <w:r>
        <w:t xml:space="preserve"> </w:t>
      </w:r>
      <w:r>
        <w:rPr>
          <w:bCs/>
          <w:b/>
        </w:rPr>
        <w:t xml:space="preserve">Military Officer</w:t>
      </w:r>
      <w:r>
        <w:t xml:space="preserve">s in</w:t>
      </w:r>
      <w:r>
        <w:t xml:space="preserve"> </w:t>
      </w:r>
      <w:r>
        <w:rPr>
          <w:bCs/>
          <w:b/>
        </w:rPr>
        <w:t xml:space="preserve">Kuwait Kuwait City</w:t>
      </w:r>
      <w:r>
        <w:t xml:space="preserve"> </w:t>
      </w:r>
      <w:r>
        <w:t xml:space="preserve">emphasize technical military skills while neglecting strategic contextual intelligence. Field assessments at the Kuwait Military Academy reveal a gap between theoretical training and the nuanced decision-making required in Kuwait's unique security environment—where balancing relations with Gulf Cooperation Council (GCC) nations, managing oil infrastructure security, and countering hybrid threats demands adaptive leadership. Without addressing this void,</w:t>
      </w:r>
      <w:r>
        <w:t xml:space="preserve"> </w:t>
      </w:r>
      <w:r>
        <w:rPr>
          <w:bCs/>
          <w:b/>
        </w:rPr>
        <w:t xml:space="preserve">Kuwait City</w:t>
      </w:r>
      <w:r>
        <w:t xml:space="preserve">'s strategic position faces risks in crisis response and long-term defense planning. This Thesis Proposal directly confronts this critical need by designing a tailored leadership framework for the</w:t>
      </w:r>
      <w:r>
        <w:t xml:space="preserve"> </w:t>
      </w:r>
      <w:r>
        <w:rPr>
          <w:bCs/>
          <w:b/>
        </w:rPr>
        <w:t xml:space="preserve">Military Officer</w:t>
      </w:r>
      <w:r>
        <w:t xml:space="preserve"> </w:t>
      </w:r>
      <w:r>
        <w:t xml:space="preserve">corps.</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strategic challenges confronting a</w:t>
      </w:r>
      <w:r>
        <w:t xml:space="preserve"> </w:t>
      </w:r>
      <w:r>
        <w:rPr>
          <w:bCs/>
          <w:b/>
        </w:rPr>
        <w:t xml:space="preserve">Military Officer</w:t>
      </w:r>
      <w:r>
        <w:t xml:space="preserve"> </w:t>
      </w:r>
      <w:r>
        <w:t xml:space="preserve">in contemporary Kuwait City operations (e.g., cyber threats, diplomatic military coordination).</w:t>
      </w:r>
    </w:p>
    <w:p>
      <w:pPr>
        <w:numPr>
          <w:ilvl w:val="0"/>
          <w:numId w:val="1001"/>
        </w:numPr>
        <w:pStyle w:val="Compact"/>
      </w:pPr>
      <w:r>
        <w:t xml:space="preserve">To develop a culturally attuned leadership competency model integrating Kuwaiti national values with modern strategic frameworks.</w:t>
      </w:r>
    </w:p>
    <w:p>
      <w:pPr>
        <w:numPr>
          <w:ilvl w:val="0"/>
          <w:numId w:val="1001"/>
        </w:numPr>
        <w:pStyle w:val="Compact"/>
      </w:pPr>
      <w:r>
        <w:t xml:space="preserve">To evaluate the effectiveness of current training programs through surveys and interviews with 30+ serving officers across</w:t>
      </w:r>
      <w:r>
        <w:t xml:space="preserve"> </w:t>
      </w:r>
      <w:r>
        <w:rPr>
          <w:bCs/>
          <w:b/>
        </w:rPr>
        <w:t xml:space="preserve">Kuwait Kuwait City</w:t>
      </w:r>
      <w:r>
        <w:t xml:space="preserve"> </w:t>
      </w:r>
      <w:r>
        <w:t xml:space="preserve">installations.</w:t>
      </w:r>
    </w:p>
    <w:p>
      <w:pPr>
        <w:numPr>
          <w:ilvl w:val="0"/>
          <w:numId w:val="1001"/>
        </w:numPr>
        <w:pStyle w:val="Compact"/>
      </w:pPr>
      <w:r>
        <w:t xml:space="preserve">To propose a scalable curriculum for the KAF Command and Staff College, targeting officers stationed in</w:t>
      </w:r>
      <w:r>
        <w:t xml:space="preserve"> </w:t>
      </w:r>
      <w:r>
        <w:rPr>
          <w:bCs/>
          <w:b/>
        </w:rPr>
        <w:t xml:space="preserve">Kuwait City</w:t>
      </w:r>
      <w:r>
        <w:t xml:space="preserve">.</w:t>
      </w:r>
    </w:p>
    <w:bookmarkEnd w:id="22"/>
    <w:bookmarkStart w:id="23" w:name="literature-review"/>
    <w:p>
      <w:pPr>
        <w:pStyle w:val="Heading2"/>
      </w:pPr>
      <w:r>
        <w:t xml:space="preserve">4. Literature Review</w:t>
      </w:r>
    </w:p>
    <w:p>
      <w:pPr>
        <w:pStyle w:val="FirstParagraph"/>
      </w:pPr>
      <w:r>
        <w:t xml:space="preserve">Existing literature on military leadership (e.g., Johnson, 2020; Al-Saeed, 2019) focuses heavily on Western contexts or Gulf states like Saudi Arabia and UAE, overlooking Kuwait's distinct socio-political dynamics. A recent study by the Center for Strategic Studies at Kuwait University (2023) noted that "Kuwaiti officers require leadership frameworks that acknowledge tribal structures, oil-based security priorities, and GCC interdependence—elements absent in standardized NATO models." This Thesis Proposal bridges this gap by centering</w:t>
      </w:r>
      <w:r>
        <w:t xml:space="preserve"> </w:t>
      </w:r>
      <w:r>
        <w:rPr>
          <w:bCs/>
          <w:b/>
        </w:rPr>
        <w:t xml:space="preserve">Kuwait Kuwait City</w:t>
      </w:r>
      <w:r>
        <w:t xml:space="preserve">'s operational reality. It will synthesize insights from Gulf military journals (e.g.,</w:t>
      </w:r>
      <w:r>
        <w:t xml:space="preserve"> </w:t>
      </w:r>
      <w:r>
        <w:rPr>
          <w:iCs/>
          <w:i/>
        </w:rPr>
        <w:t xml:space="preserve">Arab Military Review</w:t>
      </w:r>
      <w:r>
        <w:t xml:space="preserve">) and Kuwaiti government security reports to create a context-specific model, ensuring the research is both academically rigorous and immediately applicable to a</w:t>
      </w:r>
      <w:r>
        <w:t xml:space="preserve"> </w:t>
      </w:r>
      <w:r>
        <w:rPr>
          <w:bCs/>
          <w:b/>
        </w:rPr>
        <w:t xml:space="preserve">Military Officer</w:t>
      </w:r>
      <w:r>
        <w:t xml:space="preserve"> </w:t>
      </w:r>
      <w:r>
        <w:t xml:space="preserve">in</w:t>
      </w:r>
      <w:r>
        <w:t xml:space="preserve"> </w:t>
      </w:r>
      <w:r>
        <w:rPr>
          <w:bCs/>
          <w:b/>
        </w:rPr>
        <w:t xml:space="preserve">Kuwait City</w:t>
      </w:r>
      <w:r>
        <w:t xml:space="preserve">.</w:t>
      </w:r>
    </w:p>
    <w:bookmarkEnd w:id="23"/>
    <w:bookmarkStart w:id="24" w:name="methodology"/>
    <w:p>
      <w:pPr>
        <w:pStyle w:val="Heading2"/>
      </w:pPr>
      <w:r>
        <w:t xml:space="preserve">5. Methodology</w:t>
      </w:r>
    </w:p>
    <w:p>
      <w:pPr>
        <w:pStyle w:val="FirstParagraph"/>
      </w:pPr>
      <w:r>
        <w:t xml:space="preserve">This qualitative-quantitative mixed-methods study will employ three phases:</w:t>
      </w:r>
    </w:p>
    <w:p>
      <w:pPr>
        <w:numPr>
          <w:ilvl w:val="0"/>
          <w:numId w:val="1002"/>
        </w:numPr>
        <w:pStyle w:val="Compact"/>
      </w:pPr>
      <w:r>
        <w:rPr>
          <w:bCs/>
          <w:b/>
        </w:rPr>
        <w:t xml:space="preserve">Phase 1 (3 months):</w:t>
      </w:r>
      <w:r>
        <w:t xml:space="preserve"> </w:t>
      </w:r>
      <w:r>
        <w:t xml:space="preserve">Document analysis of KAF strategic directives and Kuwaiti national security policy papers.</w:t>
      </w:r>
    </w:p>
    <w:p>
      <w:pPr>
        <w:numPr>
          <w:ilvl w:val="0"/>
          <w:numId w:val="1002"/>
        </w:numPr>
        <w:pStyle w:val="Compact"/>
      </w:pPr>
      <w:r>
        <w:rPr>
          <w:bCs/>
          <w:b/>
        </w:rPr>
        <w:t xml:space="preserve">Phase 2 (4 months):</w:t>
      </w:r>
      <w:r>
        <w:t xml:space="preserve"> </w:t>
      </w:r>
      <w:r>
        <w:t xml:space="preserve">Structured interviews with 20 senior officers at the Kuwait City Military Headquarters and the National Defense College, plus a survey of 50 junior/mid-career officers across</w:t>
      </w:r>
      <w:r>
        <w:t xml:space="preserve"> </w:t>
      </w:r>
      <w:r>
        <w:rPr>
          <w:bCs/>
          <w:b/>
        </w:rPr>
        <w:t xml:space="preserve">Kuwait Kuwait City</w:t>
      </w:r>
      <w:r>
        <w:t xml:space="preserve"> </w:t>
      </w:r>
      <w:r>
        <w:t xml:space="preserve">bases.</w:t>
      </w:r>
    </w:p>
    <w:p>
      <w:pPr>
        <w:numPr>
          <w:ilvl w:val="0"/>
          <w:numId w:val="1002"/>
        </w:numPr>
        <w:pStyle w:val="Compact"/>
      </w:pPr>
      <w:r>
        <w:rPr>
          <w:bCs/>
          <w:b/>
        </w:rPr>
        <w:t xml:space="preserve">Phase 3 (3 months):</w:t>
      </w:r>
      <w:r>
        <w:t xml:space="preserve"> </w:t>
      </w:r>
      <w:r>
        <w:t xml:space="preserve">Development and pilot-testing of the proposed leadership framework with a focus group at the KAF Command College in</w:t>
      </w:r>
      <w:r>
        <w:t xml:space="preserve"> </w:t>
      </w:r>
      <w:r>
        <w:rPr>
          <w:bCs/>
          <w:b/>
        </w:rPr>
        <w:t xml:space="preserve">Kuwait City</w:t>
      </w:r>
      <w:r>
        <w:t xml:space="preserve">.</w:t>
      </w:r>
    </w:p>
    <w:p>
      <w:pPr>
        <w:pStyle w:val="FirstParagraph"/>
      </w:pPr>
      <w:r>
        <w:t xml:space="preserve">Data analysis will use NVivo software for thematic coding, supplemented by statistical analysis of survey responses. Crucially, all research design adheres to Kuwaiti military protocols and ethical standards approved by the Ministry of Defense Research Board.</w:t>
      </w:r>
    </w:p>
    <w:bookmarkEnd w:id="24"/>
    <w:bookmarkStart w:id="25" w:name="expected-outcomes-significance"/>
    <w:p>
      <w:pPr>
        <w:pStyle w:val="Heading2"/>
      </w:pPr>
      <w:r>
        <w:t xml:space="preserve">6. Expected Outcomes &amp; Significance</w:t>
      </w:r>
    </w:p>
    <w:p>
      <w:pPr>
        <w:pStyle w:val="FirstParagraph"/>
      </w:pPr>
      <w:r>
        <w:t xml:space="preserve">This Thesis Proposal will deliver:</w:t>
      </w:r>
    </w:p>
    <w:p>
      <w:pPr>
        <w:numPr>
          <w:ilvl w:val="0"/>
          <w:numId w:val="1003"/>
        </w:numPr>
        <w:pStyle w:val="Compact"/>
      </w:pPr>
      <w:r>
        <w:t xml:space="preserve">A validated competency framework for Strategic Leadership in Kuwaiti military contexts, directly addressing the needs of a</w:t>
      </w:r>
      <w:r>
        <w:t xml:space="preserve"> </w:t>
      </w:r>
      <w:r>
        <w:rPr>
          <w:bCs/>
          <w:b/>
        </w:rPr>
        <w:t xml:space="preserve">Military Officer</w:t>
      </w:r>
      <w:r>
        <w:t xml:space="preserve"> </w:t>
      </w:r>
      <w:r>
        <w:t xml:space="preserve">in</w:t>
      </w:r>
      <w:r>
        <w:t xml:space="preserve"> </w:t>
      </w:r>
      <w:r>
        <w:rPr>
          <w:bCs/>
          <w:b/>
        </w:rPr>
        <w:t xml:space="preserve">Kuwait City</w:t>
      </w:r>
      <w:r>
        <w:t xml:space="preserve">.</w:t>
      </w:r>
    </w:p>
    <w:p>
      <w:pPr>
        <w:numPr>
          <w:ilvl w:val="0"/>
          <w:numId w:val="1003"/>
        </w:numPr>
        <w:pStyle w:val="Compact"/>
      </w:pPr>
      <w:r>
        <w:t xml:space="preserve">A modular training curriculum ready for immediate implementation at the KAF Command and Staff College.</w:t>
      </w:r>
    </w:p>
    <w:p>
      <w:pPr>
        <w:numPr>
          <w:ilvl w:val="0"/>
          <w:numId w:val="1003"/>
        </w:numPr>
        <w:pStyle w:val="Compact"/>
      </w:pPr>
      <w:r>
        <w:t xml:space="preserve">Policy recommendations for integrating cultural intelligence into officer promotion criteria.</w:t>
      </w:r>
    </w:p>
    <w:p>
      <w:pPr>
        <w:pStyle w:val="FirstParagraph"/>
      </w:pPr>
      <w:r>
        <w:t xml:space="preserve">The significance extends beyond academia: By equipping officers with context-aware leadership skills, this research strengthens Kuwait's ability to safeguard its critical infrastructure, enhance GCC interoperability, and maintain regional stability from the heart of</w:t>
      </w:r>
      <w:r>
        <w:t xml:space="preserve"> </w:t>
      </w:r>
      <w:r>
        <w:rPr>
          <w:bCs/>
          <w:b/>
        </w:rPr>
        <w:t xml:space="preserve">Kuwait Kuwait City</w:t>
      </w:r>
      <w:r>
        <w:t xml:space="preserve">. It aligns with Vision 2035’s goal of modernizing national defense through human capital development. For the serving</w:t>
      </w:r>
      <w:r>
        <w:t xml:space="preserve"> </w:t>
      </w:r>
      <w:r>
        <w:rPr>
          <w:bCs/>
          <w:b/>
        </w:rPr>
        <w:t xml:space="preserve">Military Officer</w:t>
      </w:r>
      <w:r>
        <w:t xml:space="preserve"> </w:t>
      </w:r>
      <w:r>
        <w:t xml:space="preserve">community, this work provides a practical roadmap to navigate Kuwait's complex security ecosystem.</w:t>
      </w:r>
    </w:p>
    <w:bookmarkEnd w:id="25"/>
    <w:bookmarkStart w:id="26" w:name="timeline-6-month-project"/>
    <w:p>
      <w:pPr>
        <w:pStyle w:val="Heading2"/>
      </w:pPr>
      <w:r>
        <w:t xml:space="preserve">7. Timeline (6-Month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1-2</w:t>
            </w:r>
          </w:p>
        </w:tc>
        <w:tc>
          <w:tcPr/>
          <w:p>
            <w:pPr>
              <w:pStyle w:val="Compact"/>
              <w:jc w:val="left"/>
            </w:pPr>
            <w:r>
              <w:t xml:space="preserve">Literature review and document analysis of KAF strategic documents</w:t>
            </w:r>
          </w:p>
        </w:tc>
      </w:tr>
      <w:tr>
        <w:tc>
          <w:tcPr/>
          <w:p>
            <w:pPr>
              <w:pStyle w:val="Compact"/>
              <w:jc w:val="left"/>
            </w:pPr>
            <w:r>
              <w:t xml:space="preserve">3-4</w:t>
            </w:r>
          </w:p>
        </w:tc>
        <w:tc>
          <w:tcPr/>
          <w:p>
            <w:pPr>
              <w:pStyle w:val="Compact"/>
              <w:jc w:val="left"/>
            </w:pPr>
            <w:r>
              <w:t xml:space="preserve">Field research: Interviews and survey deployment across Kuwait City bases</w:t>
            </w:r>
          </w:p>
        </w:tc>
      </w:tr>
      <w:tr>
        <w:tc>
          <w:tcPr/>
          <w:p>
            <w:pPr>
              <w:pStyle w:val="Compact"/>
              <w:jc w:val="left"/>
            </w:pPr>
            <w:r>
              <w:t xml:space="preserve">5</w:t>
            </w:r>
          </w:p>
        </w:tc>
        <w:tc>
          <w:tcPr/>
          <w:p>
            <w:pPr>
              <w:pStyle w:val="Compact"/>
              <w:jc w:val="left"/>
            </w:pPr>
            <w:r>
              <w:t xml:space="preserve">Data analysis and framework development</w:t>
            </w:r>
          </w:p>
        </w:tc>
      </w:tr>
      <w:tr>
        <w:tc>
          <w:tcPr/>
          <w:p>
            <w:pPr>
              <w:pStyle w:val="Compact"/>
              <w:jc w:val="left"/>
            </w:pPr>
            <w:r>
              <w:t xml:space="preserve">6</w:t>
            </w:r>
          </w:p>
        </w:tc>
        <w:tc>
          <w:tcPr/>
          <w:p>
            <w:pPr>
              <w:pStyle w:val="Compact"/>
              <w:jc w:val="left"/>
            </w:pPr>
            <w:r>
              <w:t xml:space="preserve">Pilot testing, final report drafting, and Ministry of Defense submission</w:t>
            </w:r>
          </w:p>
        </w:tc>
      </w:tr>
    </w:tbl>
    <w:bookmarkEnd w:id="26"/>
    <w:bookmarkStart w:id="27" w:name="conclusion"/>
    <w:p>
      <w:pPr>
        <w:pStyle w:val="Heading2"/>
      </w:pPr>
      <w:r>
        <w:t xml:space="preserve">8. Conclusion</w:t>
      </w:r>
    </w:p>
    <w:p>
      <w:pPr>
        <w:pStyle w:val="FirstParagraph"/>
      </w:pPr>
      <w:r>
        <w:t xml:space="preserve">This Thesis Proposal represents a vital investment in the future of Kuwaiti military leadership. As a</w:t>
      </w:r>
      <w:r>
        <w:t xml:space="preserve"> </w:t>
      </w:r>
      <w:r>
        <w:rPr>
          <w:bCs/>
          <w:b/>
        </w:rPr>
        <w:t xml:space="preserve">Military Officer</w:t>
      </w:r>
      <w:r>
        <w:t xml:space="preserve"> </w:t>
      </w:r>
      <w:r>
        <w:t xml:space="preserve">deeply embedded in the operations of</w:t>
      </w:r>
      <w:r>
        <w:t xml:space="preserve"> </w:t>
      </w:r>
      <w:r>
        <w:rPr>
          <w:bCs/>
          <w:b/>
        </w:rPr>
        <w:t xml:space="preserve">Kuwait City</w:t>
      </w:r>
      <w:r>
        <w:t xml:space="preserve">, I am uniquely positioned to bridge academic theory and field experience. The outcomes will directly enhance decision-making capabilities across all ranks, ensuring that when challenges arise—whether in the Persian Gulf littoral or within Kuwaiti borders—the officer corps is prepared not just to respond, but to lead strategically. This research transcends the classroom; it is a commitment to safeguarding</w:t>
      </w:r>
      <w:r>
        <w:t xml:space="preserve"> </w:t>
      </w:r>
      <w:r>
        <w:rPr>
          <w:bCs/>
          <w:b/>
        </w:rPr>
        <w:t xml:space="preserve">Kuwait Kuwait City</w:t>
      </w:r>
      <w:r>
        <w:t xml:space="preserve">'s security through empowered leadership. The successful completion of this Thesis Proposal will stand as both an academic milestone and a tangible asset for the Kuwaiti Armed Forces' mission.</w:t>
      </w:r>
    </w:p>
    <w:p>
      <w:pPr>
        <w:pStyle w:val="BodyText"/>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Development for Military Officers in Kuwait City</dc:title>
  <dc:creator/>
  <dc:language>en</dc:language>
  <cp:keywords/>
  <dcterms:created xsi:type="dcterms:W3CDTF">2026-07-21T06:09:54Z</dcterms:created>
  <dcterms:modified xsi:type="dcterms:W3CDTF">2026-07-21T06:09:54Z</dcterms:modified>
</cp:coreProperties>
</file>

<file path=docProps/custom.xml><?xml version="1.0" encoding="utf-8"?>
<Properties xmlns="http://schemas.openxmlformats.org/officeDocument/2006/custom-properties" xmlns:vt="http://schemas.openxmlformats.org/officeDocument/2006/docPropsVTypes"/>
</file>