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Corps</w:t>
      </w:r>
      <w:r>
        <w:t xml:space="preserve"> </w:t>
      </w:r>
      <w:r>
        <w:t xml:space="preserve">in</w:t>
      </w:r>
      <w:r>
        <w:t xml:space="preserve"> </w:t>
      </w:r>
      <w:r>
        <w:t xml:space="preserve">Peru</w:t>
      </w:r>
      <w:r>
        <w:t xml:space="preserve"> </w:t>
      </w:r>
      <w:r>
        <w:t xml:space="preserve">Lima</w:t>
      </w:r>
    </w:p>
    <w:bookmarkStart w:id="27" w:name="X1ab8cebc9614e6a73da128ace3a6a3a3d642b33"/>
    <w:p>
      <w:pPr>
        <w:pStyle w:val="Heading1"/>
      </w:pPr>
      <w:r>
        <w:t xml:space="preserve">Thesis Proposal: Strategic Adaptation and Professional Development of the Military Officer Corps within the Context of Peru Lima</w:t>
      </w:r>
    </w:p>
    <w:p>
      <w:pPr>
        <w:pStyle w:val="FirstParagraph"/>
      </w:pPr>
      <w:r>
        <w:rPr>
          <w:bCs/>
          <w:b/>
        </w:rPr>
        <w:t xml:space="preserve">Abstract:</w:t>
      </w:r>
    </w:p>
    <w:p>
      <w:pPr>
        <w:pStyle w:val="BodyText"/>
      </w:pPr>
      <w:r>
        <w:t xml:space="preserve">This</w:t>
      </w:r>
      <w:r>
        <w:t xml:space="preserve"> </w:t>
      </w:r>
      <w:r>
        <w:rPr>
          <w:iCs/>
          <w:i/>
        </w:rPr>
        <w:t xml:space="preserve">Thesis Proposal</w:t>
      </w:r>
      <w:r>
        <w:t xml:space="preserve"> </w:t>
      </w:r>
      <w:r>
        <w:t xml:space="preserve">investigates the evolving role, professional development, and strategic adaptation required of the</w:t>
      </w:r>
      <w:r>
        <w:t xml:space="preserve"> </w:t>
      </w:r>
      <w:r>
        <w:rPr>
          <w:iCs/>
          <w:i/>
        </w:rPr>
        <w:t xml:space="preserve">Military Officer</w:t>
      </w:r>
      <w:r>
        <w:t xml:space="preserve"> </w:t>
      </w:r>
      <w:r>
        <w:t xml:space="preserve">within Peru Lima's unique operational and socio-political environment. Focusing on Lima as the political, economic, and military heart of Peru, this research addresses critical gaps in understanding how contemporary Peruvian military officers navigate complex urban security challenges, inter-agency coordination demands, and the imperative for ethical leadership amid societal expectations. The study proposes a framework to enhance officer training and institutional culture at the Escuela Militar del Perú (EMP) specifically tailored to Lima's realities, ensuring the</w:t>
      </w:r>
      <w:r>
        <w:t xml:space="preserve"> </w:t>
      </w:r>
      <w:r>
        <w:rPr>
          <w:iCs/>
          <w:i/>
        </w:rPr>
        <w:t xml:space="preserve">Military Officer</w:t>
      </w:r>
      <w:r>
        <w:t xml:space="preserve"> </w:t>
      </w:r>
      <w:r>
        <w:t xml:space="preserve">remains a credible guardian of national security and public trust in Peru Lima. (Word Count: 148)</w:t>
      </w:r>
    </w:p>
    <w:bookmarkStart w:id="20" w:name="Xd1d93f279e1c646fe5981d207c70c9af5693584"/>
    <w:p>
      <w:pPr>
        <w:pStyle w:val="Heading2"/>
      </w:pPr>
      <w:r>
        <w:t xml:space="preserve">1. Introduction: The Imperative for Strategic Adaptation in Peru Lima</w:t>
      </w:r>
    </w:p>
    <w:p>
      <w:pPr>
        <w:pStyle w:val="FirstParagraph"/>
      </w:pPr>
      <w:r>
        <w:t xml:space="preserve">Lima, the capital city of Peru and its largest metropolitan area, presents a complex operational landscape for the Peruvian Armed Forces. As the seat of government, home to critical infrastructure, major ports (Callao), and over 10 million residents concentrated in a vulnerable coastal environment prone to natural disasters and socio-economic pressures, Lima demands a uniquely sophisticated approach from the</w:t>
      </w:r>
      <w:r>
        <w:t xml:space="preserve"> </w:t>
      </w:r>
      <w:r>
        <w:rPr>
          <w:iCs/>
          <w:i/>
        </w:rPr>
        <w:t xml:space="preserve">Military Officer</w:t>
      </w:r>
      <w:r>
        <w:t xml:space="preserve">. Traditional military doctrines developed for border or rural contexts are insufficient. The current</w:t>
      </w:r>
      <w:r>
        <w:t xml:space="preserve"> </w:t>
      </w:r>
      <w:r>
        <w:rPr>
          <w:iCs/>
          <w:i/>
        </w:rPr>
        <w:t xml:space="preserve">Thesis Proposal</w:t>
      </w:r>
      <w:r>
        <w:t xml:space="preserve"> </w:t>
      </w:r>
      <w:r>
        <w:t xml:space="preserve">argues that strategic adaptation – encompassing enhanced urban warfare capabilities, deep community engagement skills, inter-agency coordination with police and intelligence services (e.g., GIEC), and unwavering ethical conduct – is not merely advantageous but essential for the Peruvian Military Officer operating effectively in Peru Lima. This research directly responds to Peru's national security strategy, emphasizing the need for a versatile force capable of safeguarding urban centers against evolving threats, from organized crime to humanitarian crises, within the capital's specific constraints.</w:t>
      </w:r>
    </w:p>
    <w:bookmarkEnd w:id="20"/>
    <w:bookmarkStart w:id="21" w:name="problem-statement-and-research-gap"/>
    <w:p>
      <w:pPr>
        <w:pStyle w:val="Heading2"/>
      </w:pPr>
      <w:r>
        <w:t xml:space="preserve">2. Problem Statement and Research Gap</w:t>
      </w:r>
    </w:p>
    <w:p>
      <w:pPr>
        <w:pStyle w:val="FirstParagraph"/>
      </w:pPr>
      <w:r>
        <w:t xml:space="preserve">Despite Peru's significant military presence in Lima (including units like the 4th Army Division), a critical gap exists between the perceived needs of urban security operations in Peru Lima and the current training paradigms for new</w:t>
      </w:r>
      <w:r>
        <w:t xml:space="preserve"> </w:t>
      </w:r>
      <w:r>
        <w:rPr>
          <w:iCs/>
          <w:i/>
        </w:rPr>
        <w:t xml:space="preserve">Military Officer</w:t>
      </w:r>
      <w:r>
        <w:t xml:space="preserve"> </w:t>
      </w:r>
      <w:r>
        <w:t xml:space="preserve">cadets at institutions like EMP. Existing curricula often prioritize traditional combat skills over nuanced urban socio-technical competencies, community policing principles, or advanced crisis management relevant to a megacity context. This gap is exacerbated by increasing public scrutiny of military roles in domestic affairs (post-2021 political tensions) and the rise of complex transnational threats like drug trafficking corridors intersecting Lima's periphery. Consequently,</w:t>
      </w:r>
      <w:r>
        <w:t xml:space="preserve"> </w:t>
      </w:r>
      <w:r>
        <w:rPr>
          <w:iCs/>
          <w:i/>
        </w:rPr>
        <w:t xml:space="preserve">Military Officer</w:t>
      </w:r>
      <w:r>
        <w:t xml:space="preserve"> </w:t>
      </w:r>
      <w:r>
        <w:t xml:space="preserve">effectiveness in Lima risks being hampered by insufficient preparation for the intricate realities of governing a modern, diverse urban population while upholding democratic values. This</w:t>
      </w:r>
      <w:r>
        <w:t xml:space="preserve"> </w:t>
      </w:r>
      <w:r>
        <w:rPr>
          <w:iCs/>
          <w:i/>
        </w:rPr>
        <w:t xml:space="preserve">Thesis Proposal</w:t>
      </w:r>
      <w:r>
        <w:t xml:space="preserve"> </w:t>
      </w:r>
      <w:r>
        <w:t xml:space="preserve">directly targets this gap.</w:t>
      </w:r>
    </w:p>
    <w:bookmarkEnd w:id="21"/>
    <w:bookmarkStart w:id="22" w:name="X71657fcc771333eb269d9b64b7c4501d9a83d91"/>
    <w:p>
      <w:pPr>
        <w:pStyle w:val="Heading2"/>
      </w:pPr>
      <w:r>
        <w:t xml:space="preserve">3. Literature Review: Contextualizing the Peru Lima Challenge</w:t>
      </w:r>
    </w:p>
    <w:p>
      <w:pPr>
        <w:pStyle w:val="FirstParagraph"/>
      </w:pPr>
      <w:r>
        <w:t xml:space="preserve">Existing scholarship on Latin American militaries (e.g., works by C. E. Ritter, G. Díaz) often focuses on border conflicts or historical roles, neglecting contemporary urban challenges in capitals like Lima (Peru). Research specific to Peru's military officer development is limited and largely institutional; few studies critically examine the disconnect between EMP training outcomes and the lived experience of officers deployed in Lima. Recent Peruvian government reports (e.g., Ministry of Defense, 2023 White Paper on National Security) acknowledge the need for "modernization" but lack concrete, context-specific strategies for Lima-centric officer adaptation. This research will synthesize international best practices from cities like Bogotá (Colombia's Urban Military Coordination models) and Medellín's transformation, critically adapting them to Peru Lima's distinct cultural, geographic, and political fabric. It will fill a vital void by centering the</w:t>
      </w:r>
      <w:r>
        <w:t xml:space="preserve"> </w:t>
      </w:r>
      <w:r>
        <w:rPr>
          <w:iCs/>
          <w:i/>
        </w:rPr>
        <w:t xml:space="preserve">Military Officer</w:t>
      </w:r>
      <w:r>
        <w:t xml:space="preserve">'s on-the-ground experience within Peru Lima.</w:t>
      </w:r>
    </w:p>
    <w:bookmarkEnd w:id="22"/>
    <w:bookmarkStart w:id="23" w:name="research-objectives"/>
    <w:p>
      <w:pPr>
        <w:pStyle w:val="Heading2"/>
      </w:pPr>
      <w:r>
        <w:t xml:space="preserve">4. Research Objectives</w:t>
      </w:r>
    </w:p>
    <w:p>
      <w:pPr>
        <w:pStyle w:val="FirstParagraph"/>
      </w:pPr>
      <w:r>
        <w:t xml:space="preserve">This</w:t>
      </w:r>
      <w:r>
        <w:t xml:space="preserve"> </w:t>
      </w:r>
      <w:r>
        <w:rPr>
          <w:iCs/>
          <w:i/>
        </w:rPr>
        <w:t xml:space="preserve">Thesis Proposal</w:t>
      </w:r>
      <w:r>
        <w:t xml:space="preserve"> </w:t>
      </w:r>
      <w:r>
        <w:t xml:space="preserve">aims to achieve the following specific objectives:</w:t>
      </w:r>
    </w:p>
    <w:p>
      <w:pPr>
        <w:numPr>
          <w:ilvl w:val="0"/>
          <w:numId w:val="1001"/>
        </w:numPr>
        <w:pStyle w:val="Compact"/>
      </w:pPr>
      <w:r>
        <w:t xml:space="preserve">To comprehensively analyze the current operational environment faced by Peruvian Military Officers in Lima, identifying key challenges (urban crime, disaster response coordination, public perception) and required competencies.</w:t>
      </w:r>
    </w:p>
    <w:p>
      <w:pPr>
        <w:numPr>
          <w:ilvl w:val="0"/>
          <w:numId w:val="1001"/>
        </w:numPr>
        <w:pStyle w:val="Compact"/>
      </w:pPr>
      <w:r>
        <w:t xml:space="preserve">To assess the alignment (or misalignment) between existing Officer training curricula at EMP and the specific demands of effective service within Peru Lima.</w:t>
      </w:r>
    </w:p>
    <w:p>
      <w:pPr>
        <w:numPr>
          <w:ilvl w:val="0"/>
          <w:numId w:val="1001"/>
        </w:numPr>
        <w:pStyle w:val="Compact"/>
      </w:pPr>
      <w:r>
        <w:t xml:space="preserve">To develop a practical framework for enhancing officer professional development, integrating urban security strategies, ethical leadership modules, and inter-agency collaboration practices specifically relevant to Peru Lima's context.</w:t>
      </w:r>
    </w:p>
    <w:p>
      <w:pPr>
        <w:numPr>
          <w:ilvl w:val="0"/>
          <w:numId w:val="1001"/>
        </w:numPr>
        <w:pStyle w:val="Compact"/>
      </w:pPr>
      <w:r>
        <w:t xml:space="preserve">To propose actionable recommendations for the Peruvian Ministry of Defense and EMP leadership to implement adaptive training reforms ensuring future Military Officers in Peru Lima are optimally prepared.</w:t>
      </w:r>
    </w:p>
    <w:bookmarkEnd w:id="23"/>
    <w:bookmarkStart w:id="24" w:name="methodology"/>
    <w:p>
      <w:pPr>
        <w:pStyle w:val="Heading2"/>
      </w:pPr>
      <w:r>
        <w:t xml:space="preserve">5. Methodology</w:t>
      </w:r>
    </w:p>
    <w:p>
      <w:pPr>
        <w:pStyle w:val="FirstParagraph"/>
      </w:pPr>
      <w:r>
        <w:t xml:space="preserve">This study will employ a mixed-methods approach grounded in qualitative research, crucial for understanding the nuanced experiences within Peru Lima's military context:</w:t>
      </w:r>
    </w:p>
    <w:p>
      <w:pPr>
        <w:numPr>
          <w:ilvl w:val="0"/>
          <w:numId w:val="1002"/>
        </w:numPr>
        <w:pStyle w:val="Compact"/>
      </w:pPr>
      <w:r>
        <w:rPr>
          <w:bCs/>
          <w:b/>
        </w:rPr>
        <w:t xml:space="preserve">Document Analysis:</w:t>
      </w:r>
      <w:r>
        <w:t xml:space="preserve"> </w:t>
      </w:r>
      <w:r>
        <w:t xml:space="preserve">Review of Peruvian military doctrine (e.g., DOCTRINA MÍNIMA 2020), EMP curricula, Ministry of Defense reports, and relevant national security policies.</w:t>
      </w:r>
    </w:p>
    <w:p>
      <w:pPr>
        <w:numPr>
          <w:ilvl w:val="0"/>
          <w:numId w:val="1002"/>
        </w:numPr>
        <w:pStyle w:val="Compact"/>
      </w:pPr>
      <w:r>
        <w:rPr>
          <w:bCs/>
          <w:b/>
        </w:rPr>
        <w:t xml:space="preserve">Semi-Structured Interviews:</w:t>
      </w:r>
      <w:r>
        <w:t xml:space="preserve"> </w:t>
      </w:r>
      <w:r>
        <w:t xml:space="preserve">Conducting in-depth interviews with 15-20 active-duty Peruvian Military Officers who have served in Lima (including recent graduates from EMP and experienced field commanders). Focus groups with officers from different branches (Army, Navy, Air Force) deployed in urban roles will be included.</w:t>
      </w:r>
    </w:p>
    <w:p>
      <w:pPr>
        <w:numPr>
          <w:ilvl w:val="0"/>
          <w:numId w:val="1002"/>
        </w:numPr>
        <w:pStyle w:val="Compact"/>
      </w:pPr>
      <w:r>
        <w:rPr>
          <w:bCs/>
          <w:b/>
        </w:rPr>
        <w:t xml:space="preserve">Case Studies:</w:t>
      </w:r>
      <w:r>
        <w:t xml:space="preserve"> </w:t>
      </w:r>
      <w:r>
        <w:t xml:space="preserve">Analyzing specific operational scenarios within Peru Lima (e.g., responses to flash floods in Rimac Valley communities, coordination during political protests near Government Palace).</w:t>
      </w:r>
    </w:p>
    <w:p>
      <w:pPr>
        <w:numPr>
          <w:ilvl w:val="0"/>
          <w:numId w:val="1002"/>
        </w:numPr>
        <w:pStyle w:val="Compact"/>
      </w:pPr>
      <w:r>
        <w:rPr>
          <w:bCs/>
          <w:b/>
        </w:rPr>
        <w:t xml:space="preserve">Expert Consultation:</w:t>
      </w:r>
      <w:r>
        <w:t xml:space="preserve"> </w:t>
      </w:r>
      <w:r>
        <w:t xml:space="preserve">Engaging with Peruvian security experts from think tanks like CIPCA and academics specializing in Latin American security studies.</w:t>
      </w:r>
    </w:p>
    <w:bookmarkEnd w:id="24"/>
    <w:bookmarkStart w:id="25" w:name="expected-contribution-and-significance"/>
    <w:p>
      <w:pPr>
        <w:pStyle w:val="Heading2"/>
      </w:pPr>
      <w:r>
        <w:t xml:space="preserve">6. Expected Contribution and Significance</w:t>
      </w:r>
    </w:p>
    <w:p>
      <w:pPr>
        <w:pStyle w:val="FirstParagraph"/>
      </w:pPr>
      <w:r>
        <w:t xml:space="preserve">This research will yield significant, practical contributions for Peru Lima and the broader Peruvian military institution:</w:t>
      </w:r>
    </w:p>
    <w:p>
      <w:pPr>
        <w:numPr>
          <w:ilvl w:val="0"/>
          <w:numId w:val="1003"/>
        </w:numPr>
        <w:pStyle w:val="Compact"/>
      </w:pPr>
      <w:r>
        <w:rPr>
          <w:bCs/>
          <w:b/>
        </w:rPr>
        <w:t xml:space="preserve">Institutional Reform:</w:t>
      </w:r>
      <w:r>
        <w:t xml:space="preserve"> </w:t>
      </w:r>
      <w:r>
        <w:t xml:space="preserve">Provides evidence-based recommendations to modernize EMP training, directly addressing the gap between academic preparation and Lima's operational demands for the Military Officer.</w:t>
      </w:r>
    </w:p>
    <w:p>
      <w:pPr>
        <w:numPr>
          <w:ilvl w:val="0"/>
          <w:numId w:val="1003"/>
        </w:numPr>
        <w:pStyle w:val="Compact"/>
      </w:pPr>
      <w:r>
        <w:rPr>
          <w:bCs/>
          <w:b/>
        </w:rPr>
        <w:t xml:space="preserve">Enhanced Operational Effectiveness:</w:t>
      </w:r>
      <w:r>
        <w:t xml:space="preserve"> </w:t>
      </w:r>
      <w:r>
        <w:t xml:space="preserve">Equips current and future Military Officers in Peru Lima with the specific skills needed for more effective, ethical, and community-sensitive security operations.</w:t>
      </w:r>
    </w:p>
    <w:p>
      <w:pPr>
        <w:numPr>
          <w:ilvl w:val="0"/>
          <w:numId w:val="1003"/>
        </w:numPr>
        <w:pStyle w:val="Compact"/>
      </w:pPr>
      <w:r>
        <w:rPr>
          <w:bCs/>
          <w:b/>
        </w:rPr>
        <w:t xml:space="preserve">Strengthened Public Trust:</w:t>
      </w:r>
      <w:r>
        <w:t xml:space="preserve"> </w:t>
      </w:r>
      <w:r>
        <w:t xml:space="preserve">By promoting a more transparent and community-oriented approach within the officer corps operating in Lima, this research contributes to rebuilding public confidence – a critical factor for military legitimacy in Peru Lima.</w:t>
      </w:r>
    </w:p>
    <w:p>
      <w:pPr>
        <w:numPr>
          <w:ilvl w:val="0"/>
          <w:numId w:val="1003"/>
        </w:numPr>
        <w:pStyle w:val="Compact"/>
      </w:pPr>
      <w:r>
        <w:rPr>
          <w:bCs/>
          <w:b/>
        </w:rPr>
        <w:t xml:space="preserve">Academic Contribution:</w:t>
      </w:r>
      <w:r>
        <w:t xml:space="preserve"> </w:t>
      </w:r>
      <w:r>
        <w:t xml:space="preserve">Advances scholarly understanding of contemporary military adaptation in urban Latin American settings, particularly within the specific context of Peru Lima.</w:t>
      </w:r>
    </w:p>
    <w:bookmarkEnd w:id="25"/>
    <w:bookmarkStart w:id="26" w:name="conclusion-the-path-forward"/>
    <w:p>
      <w:pPr>
        <w:pStyle w:val="Heading2"/>
      </w:pPr>
      <w:r>
        <w:t xml:space="preserve">7. Conclusion: The Path Forward</w:t>
      </w:r>
    </w:p>
    <w:p>
      <w:pPr>
        <w:pStyle w:val="FirstParagraph"/>
      </w:pPr>
      <w:r>
        <w:t xml:space="preserve">The role of the Military Officer in Peru Lima is evolving rapidly. They are no longer solely defenders against external threats but are increasingly integral to maintaining stability within a complex, dynamic megacity facing multifaceted security challenges. This</w:t>
      </w:r>
      <w:r>
        <w:t xml:space="preserve"> </w:t>
      </w:r>
      <w:r>
        <w:rPr>
          <w:iCs/>
          <w:i/>
        </w:rPr>
        <w:t xml:space="preserve">Thesis Proposal</w:t>
      </w:r>
      <w:r>
        <w:t xml:space="preserve"> </w:t>
      </w:r>
      <w:r>
        <w:t xml:space="preserve">asserts that strategic adaptation is not optional; it is fundamental to national security in the 21st century for Peru Lima. By rigorously examining the current state and proposing evidence-based pathways for professional development, this research offers a vital roadmap to ensure that every Peruvian Military Officer deployed within the nation's capital possesses the requisite skills, ethics, and strategic understanding to serve Peru effectively and with public trust. The successful implementation of these findings will directly strengthen security governance in Lima, Peru – a cornerstone of national stability. This</w:t>
      </w:r>
      <w:r>
        <w:t xml:space="preserve"> </w:t>
      </w:r>
      <w:r>
        <w:rPr>
          <w:iCs/>
          <w:i/>
        </w:rPr>
        <w:t xml:space="preserve">Thesis Proposal</w:t>
      </w:r>
      <w:r>
        <w:t xml:space="preserve"> </w:t>
      </w:r>
      <w:r>
        <w:t xml:space="preserve">therefore represents a necessary step towards building a more resilient and responsive Military Officer corps for the future of Peru Lima.</w:t>
      </w:r>
    </w:p>
    <w:p>
      <w:pPr>
        <w:pStyle w:val="BodyText"/>
      </w:pPr>
      <w:r>
        <w:rPr>
          <w:bCs/>
          <w:b/>
        </w:rPr>
        <w:t xml:space="preserve">Total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the Military Officer Corps in Peru Lima</dc:title>
  <dc:creator/>
  <cp:keywords/>
  <dcterms:created xsi:type="dcterms:W3CDTF">2025-12-09T04:37:47Z</dcterms:created>
  <dcterms:modified xsi:type="dcterms:W3CDTF">2025-12-09T04:37:47Z</dcterms:modified>
</cp:coreProperties>
</file>

<file path=docProps/custom.xml><?xml version="1.0" encoding="utf-8"?>
<Properties xmlns="http://schemas.openxmlformats.org/officeDocument/2006/custom-properties" xmlns:vt="http://schemas.openxmlformats.org/officeDocument/2006/docPropsVTypes"/>
</file>