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Qatar's</w:t>
      </w:r>
      <w:r>
        <w:t xml:space="preserve"> </w:t>
      </w:r>
      <w:r>
        <w:t xml:space="preserve">Defense</w:t>
      </w:r>
      <w:r>
        <w:t xml:space="preserve"> </w:t>
      </w:r>
      <w:r>
        <w:t xml:space="preserve">Forces</w:t>
      </w:r>
    </w:p>
    <w:bookmarkStart w:id="28" w:name="X26b1b424e4269b4d966aef48a9cdbe9584c4778"/>
    <w:p>
      <w:pPr>
        <w:pStyle w:val="Heading1"/>
      </w:pPr>
      <w:r>
        <w:t xml:space="preserve">Thesis Proposal: Strategic Leadership Development Framework for Military Officers within Qatar's Defense Forces (QDF) in Doha Context</w:t>
      </w:r>
    </w:p>
    <w:bookmarkStart w:id="20" w:name="abstract"/>
    <w:p>
      <w:pPr>
        <w:pStyle w:val="Heading2"/>
      </w:pPr>
      <w:r>
        <w:t xml:space="preserve">Abstract</w:t>
      </w:r>
    </w:p>
    <w:p>
      <w:pPr>
        <w:pStyle w:val="FirstParagraph"/>
      </w:pPr>
      <w:r>
        <w:t xml:space="preserve">This thesis proposal outlines a comprehensive research initiative focused on developing an advanced strategic leadership framework specifically tailored for current and future Military Officers serving within the Qatar Emiri Armed Forces (QEAF). Conducted within the strategic hub of Doha, Qatar, this study addresses critical gaps in existing officer development programs by integrating Qatari cultural values, national security imperatives under Vision 2030, and contemporary military challenges. The research aims to produce a validated model for cultivating adaptive leadership among Military Officers to enhance operational readiness, interagency coordination (particularly with key partners like the US Central Command at Al Udeid Air Base), and long-term institutional resilience in Doha's dynamic security environment. Expected outcomes include actionable policy recommendations for the College of Defence Studies in Doha and the Ministry of Defence, directly contributing to Qatar's strategic objectives.</w:t>
      </w:r>
    </w:p>
    <w:bookmarkEnd w:id="20"/>
    <w:bookmarkStart w:id="21" w:name="X7292e4b828fbebba82fe819c6e17d5de38d0990"/>
    <w:p>
      <w:pPr>
        <w:pStyle w:val="Heading2"/>
      </w:pPr>
      <w:r>
        <w:t xml:space="preserve">1. Introduction: The Imperative for Contextualized Leadership Development</w:t>
      </w:r>
    </w:p>
    <w:p>
      <w:pPr>
        <w:pStyle w:val="FirstParagraph"/>
      </w:pPr>
      <w:r>
        <w:t xml:space="preserve">Qatar Doha stands as a pivotal geopolitical nexus in the Middle East, hosting significant international military infrastructure including Al Udeid Air Base, a major US Central Command hub. This unique position necessitates that Qatar's Military Officers operate with sophisticated strategic awareness, cultural intelligence, and leadership capabilities beyond conventional national defense. The rapid modernization of the QEAF under National Vision 2030 demands officers who can navigate complex multinational operations, manage advanced technology integration (e.g., UAE-developed systems), and uphold Qatar's sovereign security interests while fostering critical international partnerships. Current officer development programs, often modeled on Western paradigms, lack sufficient emphasis on Qatari societal norms, historical military context within the Peninsula Shield Force framework, and the specific operational demands of defending a small state with vast energy assets in a volatile region. This gap represents an urgent strategic vulnerability requiring targeted research focused explicitly on the needs of Qatar Doha's Military Officer corps.</w:t>
      </w:r>
    </w:p>
    <w:bookmarkEnd w:id="21"/>
    <w:bookmarkStart w:id="22" w:name="Xd99b3cb3a6fbc9e36fd0f7f570ba1a5de5aaf42"/>
    <w:p>
      <w:pPr>
        <w:pStyle w:val="Heading2"/>
      </w:pPr>
      <w:r>
        <w:t xml:space="preserve">2. Problem Statement: Gaps in Current Military Officer Training</w:t>
      </w:r>
    </w:p>
    <w:p>
      <w:pPr>
        <w:pStyle w:val="FirstParagraph"/>
      </w:pPr>
      <w:r>
        <w:t xml:space="preserve">Existing leadership curricula for Military Officers in Qatar often prioritize technical military skills over contextual strategic leadership. Key deficiencies identified include:</w:t>
      </w:r>
    </w:p>
    <w:p>
      <w:pPr>
        <w:numPr>
          <w:ilvl w:val="0"/>
          <w:numId w:val="1001"/>
        </w:numPr>
        <w:pStyle w:val="Compact"/>
      </w:pPr>
      <w:r>
        <w:t xml:space="preserve">Limited integration of Qatari national identity and cultural values (e.g., *Wasta* within command structures, emphasis on consensus) into core leadership principles.</w:t>
      </w:r>
    </w:p>
    <w:p>
      <w:pPr>
        <w:numPr>
          <w:ilvl w:val="0"/>
          <w:numId w:val="1001"/>
        </w:numPr>
        <w:pStyle w:val="Compact"/>
      </w:pPr>
      <w:r>
        <w:t xml:space="preserve">Insufficient focus on the unique geopolitical realities of Doha as a host nation for major foreign military forces, requiring nuanced diplomatic and operational coordination skills.</w:t>
      </w:r>
    </w:p>
    <w:p>
      <w:pPr>
        <w:numPr>
          <w:ilvl w:val="0"/>
          <w:numId w:val="1001"/>
        </w:numPr>
        <w:pStyle w:val="Compact"/>
      </w:pPr>
      <w:r>
        <w:t xml:space="preserve">A disconnect between theoretical leadership models taught in institutions like the College of Defence Studies (located in Doha) and the practical challenges faced by officers during multinational exercises (e.g., Peninsula Shield, Red Sea operations).</w:t>
      </w:r>
    </w:p>
    <w:p>
      <w:pPr>
        <w:numPr>
          <w:ilvl w:val="0"/>
          <w:numId w:val="1001"/>
        </w:numPr>
        <w:pStyle w:val="Compact"/>
      </w:pPr>
      <w:r>
        <w:t xml:space="preserve">Lack of systematic assessment frameworks to measure leadership effectiveness specifically within Qatar's integrated security architecture.</w:t>
      </w:r>
    </w:p>
    <w:p>
      <w:pPr>
        <w:pStyle w:val="FirstParagraph"/>
      </w:pPr>
      <w:r>
        <w:t xml:space="preserve">These gaps hinder the QEAF's ability to deploy Military Officers who are not only tactically proficient but also strategically astute, culturally competent, and capable of leading complex coalition operations from Doha's strategic vantage point. This research directly addresses these critical shortcomings.</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Identify the core leadership competencies most critical for Military Officers operating within the Qatar Doha security environment, specifically aligning with national strategy and international partnership demands.</w:t>
      </w:r>
    </w:p>
    <w:p>
      <w:pPr>
        <w:numPr>
          <w:ilvl w:val="0"/>
          <w:numId w:val="1002"/>
        </w:numPr>
        <w:pStyle w:val="Compact"/>
      </w:pPr>
      <w:r>
        <w:t xml:space="preserve">Analyze the efficacy of current officer development programs at Doha-based institutions (QEAF Command &amp; Staff College, College of Defence Studies) against these identified competencies.</w:t>
      </w:r>
    </w:p>
    <w:p>
      <w:pPr>
        <w:numPr>
          <w:ilvl w:val="0"/>
          <w:numId w:val="1002"/>
        </w:numPr>
        <w:pStyle w:val="Compact"/>
      </w:pPr>
      <w:r>
        <w:t xml:space="preserve">Co-create a culturally grounded, operationally relevant Strategic Leadership Development Framework for Military Officers tailored to the Qatar Doha context.</w:t>
      </w:r>
    </w:p>
    <w:p>
      <w:pPr>
        <w:numPr>
          <w:ilvl w:val="0"/>
          <w:numId w:val="1002"/>
        </w:numPr>
        <w:pStyle w:val="Compact"/>
      </w:pPr>
      <w:r>
        <w:t xml:space="preserve">Propose actionable implementation pathways for this framework within the QEAF's training infrastructure based in Doha.</w:t>
      </w:r>
    </w:p>
    <w:bookmarkEnd w:id="23"/>
    <w:bookmarkStart w:id="24" w:name="X5955058758d00a0914b4186c9c13bb9c2bc0e9a"/>
    <w:p>
      <w:pPr>
        <w:pStyle w:val="Heading2"/>
      </w:pPr>
      <w:r>
        <w:t xml:space="preserve">4. Methodology: Context-Driven Research Approach</w:t>
      </w:r>
    </w:p>
    <w:p>
      <w:pPr>
        <w:pStyle w:val="FirstParagraph"/>
      </w:pPr>
      <w:r>
        <w:t xml:space="preserve">The research employs a rigorous, multi-phase mixed-methods approach designed for the unique Qatari military context:</w:t>
      </w:r>
    </w:p>
    <w:p>
      <w:pPr>
        <w:numPr>
          <w:ilvl w:val="0"/>
          <w:numId w:val="1003"/>
        </w:numPr>
        <w:pStyle w:val="Compact"/>
      </w:pPr>
      <w:r>
        <w:rPr>
          <w:bCs/>
          <w:b/>
        </w:rPr>
        <w:t xml:space="preserve">Phase 1 (Literature &amp; Policy Analysis):</w:t>
      </w:r>
      <w:r>
        <w:t xml:space="preserve"> </w:t>
      </w:r>
      <w:r>
        <w:t xml:space="preserve">Comprehensive review of Qatar's National Security Strategy 2020-2030, QEAF doctrine documents, and peer-reviewed literature on leadership in small-state militaries and coalition operations. Focus on Doha-specific security dynamics.</w:t>
      </w:r>
    </w:p>
    <w:p>
      <w:pPr>
        <w:numPr>
          <w:ilvl w:val="0"/>
          <w:numId w:val="1003"/>
        </w:numPr>
        <w:pStyle w:val="Compact"/>
      </w:pPr>
      <w:r>
        <w:rPr>
          <w:bCs/>
          <w:b/>
        </w:rPr>
        <w:t xml:space="preserve">Phase 2 (Qualitative Inquiry):</w:t>
      </w:r>
      <w:r>
        <w:t xml:space="preserve"> </w:t>
      </w:r>
      <w:r>
        <w:t xml:space="preserve">Conduct in-depth semi-structured interviews with senior Military Officers currently stationed or based in Doha (including Commanders from key units, Ministry of Defence strategic planners, and international partners like USCENTCOM liaison officers), supplemented by focus groups with mid-career officers at the College of Defence Studies.</w:t>
      </w:r>
    </w:p>
    <w:p>
      <w:pPr>
        <w:numPr>
          <w:ilvl w:val="0"/>
          <w:numId w:val="1003"/>
        </w:numPr>
        <w:pStyle w:val="Compact"/>
      </w:pPr>
      <w:r>
        <w:rPr>
          <w:bCs/>
          <w:b/>
        </w:rPr>
        <w:t xml:space="preserve">Phase 3 (Quantitative Validation):</w:t>
      </w:r>
      <w:r>
        <w:t xml:space="preserve"> </w:t>
      </w:r>
      <w:r>
        <w:t xml:space="preserve">Development and administration of a validated leadership competency survey to a representative sample of Military Officers across all ranks within QEAF units operating from Doha, measuring alignment between current training and perceived operational needs.</w:t>
      </w:r>
    </w:p>
    <w:p>
      <w:pPr>
        <w:numPr>
          <w:ilvl w:val="0"/>
          <w:numId w:val="1003"/>
        </w:numPr>
        <w:pStyle w:val="Compact"/>
      </w:pPr>
      <w:r>
        <w:rPr>
          <w:bCs/>
          <w:b/>
        </w:rPr>
        <w:t xml:space="preserve">Phase 4 (Framework Co-Design &amp; Refinement):</w:t>
      </w:r>
      <w:r>
        <w:t xml:space="preserve"> </w:t>
      </w:r>
      <w:r>
        <w:t xml:space="preserve">Facilitated workshops with key stakeholders (QEAF leadership, academic faculty at Doha institutions, strategic partners) to synthesize findings and co-design the proposed Strategic Leadership Development Framework. Iterative feedback loops ensure cultural and operational relevance.</w:t>
      </w:r>
    </w:p>
    <w:bookmarkEnd w:id="24"/>
    <w:bookmarkStart w:id="25" w:name="significance-expected-contributions"/>
    <w:p>
      <w:pPr>
        <w:pStyle w:val="Heading2"/>
      </w:pPr>
      <w:r>
        <w:t xml:space="preserve">5. Significance &amp; Expected Contributions</w:t>
      </w:r>
    </w:p>
    <w:p>
      <w:pPr>
        <w:pStyle w:val="FirstParagraph"/>
      </w:pPr>
      <w:r>
        <w:t xml:space="preserve">This Thesis Proposal directly contributes to Qatar's national security strategy by providing a practical, evidence-based solution for cultivating the next generation of Military Officers essential for Doha's strategic position. The significance lies in:</w:t>
      </w:r>
    </w:p>
    <w:p>
      <w:pPr>
        <w:numPr>
          <w:ilvl w:val="0"/>
          <w:numId w:val="1004"/>
        </w:numPr>
        <w:pStyle w:val="Compact"/>
      </w:pPr>
      <w:r>
        <w:rPr>
          <w:bCs/>
          <w:b/>
        </w:rPr>
        <w:t xml:space="preserve">National Security Enhancement:</w:t>
      </w:r>
      <w:r>
        <w:t xml:space="preserve"> </w:t>
      </w:r>
      <w:r>
        <w:t xml:space="preserve">Producing leaders capable of safeguarding Qatar's sovereignty and critical infrastructure within its complex regional environment.</w:t>
      </w:r>
    </w:p>
    <w:p>
      <w:pPr>
        <w:numPr>
          <w:ilvl w:val="0"/>
          <w:numId w:val="1004"/>
        </w:numPr>
        <w:pStyle w:val="Compact"/>
      </w:pPr>
      <w:r>
        <w:rPr>
          <w:bCs/>
          <w:b/>
        </w:rPr>
        <w:t xml:space="preserve">Operational Readiness:</w:t>
      </w:r>
      <w:r>
        <w:t xml:space="preserve"> </w:t>
      </w:r>
      <w:r>
        <w:t xml:space="preserve">Directly improving the effectiveness of QEAF personnel during multinational operations, a daily reality for Military Officers based in Doha.</w:t>
      </w:r>
    </w:p>
    <w:p>
      <w:pPr>
        <w:numPr>
          <w:ilvl w:val="0"/>
          <w:numId w:val="1004"/>
        </w:numPr>
        <w:pStyle w:val="Compact"/>
      </w:pPr>
      <w:r>
        <w:rPr>
          <w:bCs/>
          <w:b/>
        </w:rPr>
        <w:t xml:space="preserve">Institutional Capacity Building:</w:t>
      </w:r>
      <w:r>
        <w:t xml:space="preserve"> </w:t>
      </w:r>
      <w:r>
        <w:t xml:space="preserve">Providing a validated model for the College of Defence Studies and other Doha-based training entities to revamp their curricula, moving beyond generic leadership models.</w:t>
      </w:r>
    </w:p>
    <w:p>
      <w:pPr>
        <w:numPr>
          <w:ilvl w:val="0"/>
          <w:numId w:val="1004"/>
        </w:numPr>
        <w:pStyle w:val="Compact"/>
      </w:pPr>
      <w:r>
        <w:rPr>
          <w:bCs/>
          <w:b/>
        </w:rPr>
        <w:t xml:space="preserve">Diplomatic &amp; Partnership Strengthening:</w:t>
      </w:r>
      <w:r>
        <w:t xml:space="preserve"> </w:t>
      </w:r>
      <w:r>
        <w:t xml:space="preserve">Equipping Military Officers with the cultural intelligence and strategic communication skills vital for seamless coordination with international forces headquartered near Doha.</w:t>
      </w:r>
    </w:p>
    <w:p>
      <w:pPr>
        <w:numPr>
          <w:ilvl w:val="0"/>
          <w:numId w:val="1004"/>
        </w:numPr>
        <w:pStyle w:val="Compact"/>
      </w:pPr>
      <w:r>
        <w:rPr>
          <w:bCs/>
          <w:b/>
        </w:rPr>
        <w:t xml:space="preserve">Academic Contribution:</w:t>
      </w:r>
      <w:r>
        <w:t xml:space="preserve"> </w:t>
      </w:r>
      <w:r>
        <w:t xml:space="preserve">Advancing scholarship on military leadership development within the specific context of Gulf Cooperation Council (GCC) states and small, resource-rich nations facing asymmetric threats.</w:t>
      </w:r>
    </w:p>
    <w:bookmarkEnd w:id="25"/>
    <w:bookmarkStart w:id="26" w:name="timeline-resources-summary"/>
    <w:p>
      <w:pPr>
        <w:pStyle w:val="Heading2"/>
      </w:pPr>
      <w:r>
        <w:t xml:space="preserve">6. Timeline &amp; Resources (Summary)</w:t>
      </w:r>
    </w:p>
    <w:p>
      <w:pPr>
        <w:pStyle w:val="FirstParagraph"/>
      </w:pPr>
      <w:r>
        <w:t xml:space="preserve">The proposed research spans 18 months:</w:t>
      </w:r>
    </w:p>
    <w:p>
      <w:pPr>
        <w:numPr>
          <w:ilvl w:val="0"/>
          <w:numId w:val="1005"/>
        </w:numPr>
        <w:pStyle w:val="Compact"/>
      </w:pPr>
      <w:r>
        <w:rPr>
          <w:bCs/>
          <w:b/>
        </w:rPr>
        <w:t xml:space="preserve">Months 1-3:</w:t>
      </w:r>
      <w:r>
        <w:t xml:space="preserve"> </w:t>
      </w:r>
      <w:r>
        <w:t xml:space="preserve">Comprehensive literature review, policy analysis, ethical approvals from Qatar University/Ministry of Defence.</w:t>
      </w:r>
    </w:p>
    <w:p>
      <w:pPr>
        <w:numPr>
          <w:ilvl w:val="0"/>
          <w:numId w:val="1005"/>
        </w:numPr>
        <w:pStyle w:val="Compact"/>
      </w:pPr>
      <w:r>
        <w:rPr>
          <w:bCs/>
          <w:b/>
        </w:rPr>
        <w:t xml:space="preserve">Months 4-7:</w:t>
      </w:r>
      <w:r>
        <w:t xml:space="preserve"> </w:t>
      </w:r>
      <w:r>
        <w:t xml:space="preserve">Qualitative data collection (interviews/focus groups) with Military Officers in Doha.</w:t>
      </w:r>
    </w:p>
    <w:p>
      <w:pPr>
        <w:numPr>
          <w:ilvl w:val="0"/>
          <w:numId w:val="1005"/>
        </w:numPr>
        <w:pStyle w:val="Compact"/>
      </w:pPr>
      <w:r>
        <w:rPr>
          <w:bCs/>
          <w:b/>
        </w:rPr>
        <w:t xml:space="preserve">Months 8-12:</w:t>
      </w:r>
      <w:r>
        <w:t xml:space="preserve"> </w:t>
      </w:r>
      <w:r>
        <w:t xml:space="preserve">Quantitative survey deployment, data analysis, initial framework drafting.</w:t>
      </w:r>
    </w:p>
    <w:p>
      <w:pPr>
        <w:numPr>
          <w:ilvl w:val="0"/>
          <w:numId w:val="1005"/>
        </w:numPr>
        <w:pStyle w:val="Compact"/>
      </w:pPr>
      <w:r>
        <w:rPr>
          <w:bCs/>
          <w:b/>
        </w:rPr>
        <w:t xml:space="preserve">Months 13-15:</w:t>
      </w:r>
      <w:r>
        <w:t xml:space="preserve"> </w:t>
      </w:r>
      <w:r>
        <w:t xml:space="preserve">Co-design workshops in Doha with stakeholders, framework refinement.</w:t>
      </w:r>
    </w:p>
    <w:p>
      <w:pPr>
        <w:numPr>
          <w:ilvl w:val="0"/>
          <w:numId w:val="1005"/>
        </w:numPr>
        <w:pStyle w:val="Compact"/>
      </w:pPr>
      <w:r>
        <w:rPr>
          <w:bCs/>
          <w:b/>
        </w:rPr>
        <w:t xml:space="preserve">Months 16-18:</w:t>
      </w:r>
      <w:r>
        <w:t xml:space="preserve"> </w:t>
      </w:r>
      <w:r>
        <w:t xml:space="preserve">Thesis writing, final validation with QEAF leadership, policy recommendations delivery.</w:t>
      </w:r>
    </w:p>
    <w:bookmarkEnd w:id="26"/>
    <w:bookmarkStart w:id="27" w:name="X2529920fbb90fc8a6535cf820555c037d3e81a0"/>
    <w:p>
      <w:pPr>
        <w:pStyle w:val="Heading2"/>
      </w:pPr>
      <w:r>
        <w:t xml:space="preserve">7. Conclusion: A Strategic Imperative for Qatar Doha</w:t>
      </w:r>
    </w:p>
    <w:p>
      <w:pPr>
        <w:pStyle w:val="FirstParagraph"/>
      </w:pPr>
      <w:r>
        <w:t xml:space="preserve">The development of truly strategic leaders is not merely an academic pursuit but a fundamental requirement for Qatar's continued security and influence as a key player in the Middle East, with its Military Officers operating from the critical command center of Doha. This Thesis Proposal presents a necessary, focused investigation into building the leadership capacity uniquely required by Qatar's defense forces. By grounding this research firmly within the realities of Qatar Doha – its culture, strategic position, and operational demands – this work promises to deliver an invaluable asset: a robust framework for cultivating Military Officers who are not only skilled warriors but also insightful strategists and effective partners. The successful implementation of such a framework will directly contribute to the enduring security, stability, and international standing of the State of Qatar under the stewardship of its future military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Qatar's Defense Forces</dc:title>
  <dc:creator/>
  <dc:language>en</dc:language>
  <cp:keywords/>
  <dcterms:created xsi:type="dcterms:W3CDTF">2026-07-21T06:22:30Z</dcterms:created>
  <dcterms:modified xsi:type="dcterms:W3CDTF">2026-07-21T06:22:30Z</dcterms:modified>
</cp:coreProperties>
</file>

<file path=docProps/custom.xml><?xml version="1.0" encoding="utf-8"?>
<Properties xmlns="http://schemas.openxmlformats.org/officeDocument/2006/custom-properties" xmlns:vt="http://schemas.openxmlformats.org/officeDocument/2006/docPropsVTypes"/>
</file>