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8caca6d2711674d366d4d7d2ea0bc990e7481c2"/>
    <w:p>
      <w:pPr>
        <w:pStyle w:val="Heading1"/>
      </w:pPr>
      <w:r>
        <w:t xml:space="preserve">Thesis Proposal: Professional Development and Leadership Challenges of Military Officers in Sri Lanka Colombo</w:t>
      </w:r>
    </w:p>
    <w:bookmarkStart w:id="20" w:name="introduction-and-background"/>
    <w:p>
      <w:pPr>
        <w:pStyle w:val="Heading2"/>
      </w:pPr>
      <w:r>
        <w:t xml:space="preserve">1. Introduction and Background</w:t>
      </w:r>
    </w:p>
    <w:p>
      <w:pPr>
        <w:pStyle w:val="FirstParagraph"/>
      </w:pPr>
      <w:r>
        <w:t xml:space="preserve">The Sri Lankan military has evolved significantly since the conclusion of the civil war in 2009, transitioning from an operational combat force to a modern institution focused on national security, humanitarian assistance, and strategic diplomacy. At the heart of this transformation are Military Officers stationed across Sri Lanka Colombo—the political, economic, and administrative hub that serves as the nerve center for defense policy formulation. This Thesis Proposal examines the critical professional development needs and leadership challenges confronting Military Officers in Sri Lanka Colombo. As Colombo houses key defense institutions including the Ministry of Defense, Headquarters of the Army, Navy, Air Force, and training academies like the General Sir John Kotelawala Defence University (KDU), understanding officer dynamics here is paramount to national security strategy. Despite Sri Lanka's strategic importance in South Asia and its evolving military role post-conflict, there remains a significant research gap regarding how Military Officers navigate their careers within Colombo's unique institutional and societal context.</w:t>
      </w:r>
    </w:p>
    <w:bookmarkEnd w:id="20"/>
    <w:bookmarkStart w:id="21" w:name="problem-statement"/>
    <w:p>
      <w:pPr>
        <w:pStyle w:val="Heading2"/>
      </w:pPr>
      <w:r>
        <w:t xml:space="preserve">2. Problem Statement</w:t>
      </w:r>
    </w:p>
    <w:p>
      <w:pPr>
        <w:pStyle w:val="FirstParagraph"/>
      </w:pPr>
      <w:r>
        <w:t xml:space="preserve">While Sri Lanka has invested heavily in military infrastructure since 2015, contemporary Military Officers face unprecedented challenges in Colombo that are poorly documented. These include bureaucratic complexities within defense ministries, balancing community engagement with operational readiness, adapting leadership styles to a multicultural urban environment like Colombo, and addressing generational shifts in officer expectations. Crucially, existing studies on Sri Lankan military personnel (e.g., by the Institute of National Security Studies) focus narrowly on battlefield experiences or recruitment metrics—not the nuanced day-to-day realities of Military Officers managing civil-military relations in a capital city. This gap impedes evidence-based policy for officer retention, leadership development, and institutional effectiveness. Without addressing these issues through rigorous academic research, Sri Lanka risks undermining its military's capacity to fulfill its constitutional mandate as a modern defense force.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and analyze the primary professional development barriers faced by Mid-career Military Officers (Brigadier to Colonel rank) in Sri Lanka Colombo.</w:t>
      </w:r>
    </w:p>
    <w:p>
      <w:pPr>
        <w:numPr>
          <w:ilvl w:val="0"/>
          <w:numId w:val="1001"/>
        </w:numPr>
        <w:pStyle w:val="Compact"/>
      </w:pPr>
      <w:r>
        <w:t xml:space="preserve">To assess how Colombo's urban socio-political environment uniquely shapes leadership approaches of Military Officers compared to garrison-based counterparts.</w:t>
      </w:r>
    </w:p>
    <w:p>
      <w:pPr>
        <w:numPr>
          <w:ilvl w:val="0"/>
          <w:numId w:val="1001"/>
        </w:numPr>
        <w:pStyle w:val="Compact"/>
      </w:pPr>
      <w:r>
        <w:t xml:space="preserve">To propose a contextualized framework for enhancing leadership competencies specifically tailored to the needs of Military Officers operating within Sri Lanka Colombo's institutional ecosystem.</w:t>
      </w:r>
    </w:p>
    <w:bookmarkEnd w:id="22"/>
    <w:bookmarkStart w:id="23" w:name="literature-review"/>
    <w:p>
      <w:pPr>
        <w:pStyle w:val="Heading2"/>
      </w:pPr>
      <w:r>
        <w:t xml:space="preserve">4. Literature Review</w:t>
      </w:r>
    </w:p>
    <w:p>
      <w:pPr>
        <w:pStyle w:val="FirstParagraph"/>
      </w:pPr>
      <w:r>
        <w:t xml:space="preserve">Current scholarship on military leadership in South Asia reveals patterns: studies by scholars like Dr. Rajitha Wickramasinghe (University of Peradeniya) highlight post-conflict adaptation challenges, but none concentrate on Colombo's distinct administrative landscape. Research from the International Institute for Strategic Studies notes Sri Lanka's "institutional inertia" in defense reforms, yet overlooks ground-level officer experiences. Meanwhile, comparative studies on military officers in Singapore and India (e.g., by Sushant Singh) emphasize urban engagement training—practices rarely applied to Colombo’s context. This Thesis Proposal bridges these gaps by centering Sri Lanka Colombo as the critical site of analysis where civil-military interface directly impacts national security outcomes. It argues that Military Officers in Colombo operate at the intersection of policy-making, public diplomacy, and community trust—a role demanding specialized leadership competencies absent from current training curricula.</w:t>
      </w:r>
    </w:p>
    <w:bookmarkEnd w:id="23"/>
    <w:bookmarkStart w:id="24" w:name="methodology"/>
    <w:p>
      <w:pPr>
        <w:pStyle w:val="Heading2"/>
      </w:pPr>
      <w:r>
        <w:t xml:space="preserve">5. Methodology</w:t>
      </w:r>
    </w:p>
    <w:p>
      <w:pPr>
        <w:pStyle w:val="FirstParagraph"/>
      </w:pPr>
      <w:r>
        <w:t xml:space="preserve">A mixed-methods approach will be employed to ensure robust data collection:</w:t>
      </w:r>
    </w:p>
    <w:p>
      <w:pPr>
        <w:numPr>
          <w:ilvl w:val="0"/>
          <w:numId w:val="1002"/>
        </w:numPr>
        <w:pStyle w:val="Compact"/>
      </w:pPr>
      <w:r>
        <w:rPr>
          <w:bCs/>
          <w:b/>
        </w:rPr>
        <w:t xml:space="preserve">Phase 1: Qualitative Interviews</w:t>
      </w:r>
      <w:r>
        <w:t xml:space="preserve"> </w:t>
      </w:r>
      <w:r>
        <w:t xml:space="preserve">(n=35): Semi-structured interviews with active-duty Military Officers at various ranks stationed in Colombo, including serving members of the Sri Lanka Army, Navy, and Air Force. Key informants will include Commanders of Colombo-based units and defense ministry officials.</w:t>
      </w:r>
    </w:p>
    <w:p>
      <w:pPr>
        <w:numPr>
          <w:ilvl w:val="0"/>
          <w:numId w:val="1002"/>
        </w:numPr>
        <w:pStyle w:val="Compact"/>
      </w:pPr>
      <w:r>
        <w:rPr>
          <w:bCs/>
          <w:b/>
        </w:rPr>
        <w:t xml:space="preserve">Phase 2: Institutional Analysis</w:t>
      </w:r>
      <w:r>
        <w:t xml:space="preserve">: Review of training manuals from KDU, Ministry of Defense reports (2015–2023), and comparative frameworks from similar cities (e.g., Dhaka, Manila).</w:t>
      </w:r>
    </w:p>
    <w:p>
      <w:pPr>
        <w:numPr>
          <w:ilvl w:val="0"/>
          <w:numId w:val="1002"/>
        </w:numPr>
        <w:pStyle w:val="Compact"/>
      </w:pPr>
      <w:r>
        <w:rPr>
          <w:bCs/>
          <w:b/>
        </w:rPr>
        <w:t xml:space="preserve">Phase 3: Survey &amp; Focus Groups</w:t>
      </w:r>
      <w:r>
        <w:t xml:space="preserve"> </w:t>
      </w:r>
      <w:r>
        <w:t xml:space="preserve">(n=60): Structured questionnaires distributed across Colombo military installations to quantify leadership challenges, followed by focus groups to explore solutions.</w:t>
      </w:r>
    </w:p>
    <w:p>
      <w:pPr>
        <w:pStyle w:val="FirstParagraph"/>
      </w:pPr>
      <w:r>
        <w:t xml:space="preserve">Data will be analyzed using thematic analysis for qualitative data and SPSS for quantitative patterns. Ethical clearance will be obtained from the University of Sri Jayewardenepura’s Research Ethics Board, ensuring confidentiality under Sri Lankan Privacy Act No. 29 of 1992.</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Policy Impact</w:t>
      </w:r>
      <w:r>
        <w:t xml:space="preserve">: The findings will directly inform the Ministry of Defense’s Officer Development Program, potentially reshaping training modules at KDU to address Colombo-specific leadership demands.</w:t>
      </w:r>
    </w:p>
    <w:p>
      <w:pPr>
        <w:numPr>
          <w:ilvl w:val="0"/>
          <w:numId w:val="1003"/>
        </w:numPr>
        <w:pStyle w:val="Compact"/>
      </w:pPr>
      <w:r>
        <w:rPr>
          <w:bCs/>
          <w:b/>
        </w:rPr>
        <w:t xml:space="preserve">Academic Value</w:t>
      </w:r>
      <w:r>
        <w:t xml:space="preserve">: It advances literature on "urban military sociology" in Global South contexts, addressing a void identified by scholars like Dr. P. R. Sumanasiri (2021) who noted Sri Lanka’s "neglected urban military nexus."</w:t>
      </w:r>
    </w:p>
    <w:p>
      <w:pPr>
        <w:numPr>
          <w:ilvl w:val="0"/>
          <w:numId w:val="1003"/>
        </w:numPr>
        <w:pStyle w:val="Compact"/>
      </w:pPr>
      <w:r>
        <w:rPr>
          <w:bCs/>
          <w:b/>
        </w:rPr>
        <w:t xml:space="preserve">Operational Relevance</w:t>
      </w:r>
      <w:r>
        <w:t xml:space="preserve">: By mapping leadership challenges—from managing public protests near Colombo military installations to navigating political sensitivities during disaster response—the research will equip Military Officers with practical tools for effective civil-military engagement.</w:t>
      </w:r>
    </w:p>
    <w:bookmarkEnd w:id="25"/>
    <w:bookmarkStart w:id="26" w:name="X610d2182216aa97cb4ca985314328062c11550f"/>
    <w:p>
      <w:pPr>
        <w:pStyle w:val="Heading2"/>
      </w:pPr>
      <w:r>
        <w:t xml:space="preserve">7. Significance of Sri Lanka Colombo Context</w:t>
      </w:r>
    </w:p>
    <w:p>
      <w:pPr>
        <w:pStyle w:val="FirstParagraph"/>
      </w:pPr>
      <w:r>
        <w:t xml:space="preserve">The choice of Sri Lanka Colombo as the focal point is not arbitrary. As the city absorbs 30% of Sri Lanka’s military budget allocation, it serves as a microcosm for national defense strategy. Military Officers here routinely engage with diplomatic corps (e.g., at the National Defence College), coordinate humanitarian operations (like flood responses in Western Province), and mediate between rural military bases and central government. Their leadership directly influences public perception of the armed forces—a critical factor given Sri Lanka’s 2022 economic crisis, which heightened civilian-military tensions. This Thesis Proposal emphasizes that effective Military Officers in Colombo are not merely administrators but "security translators," converting defense policy into community trust through adaptive leadership.</w:t>
      </w:r>
    </w:p>
    <w:bookmarkEnd w:id="26"/>
    <w:bookmarkStart w:id="27" w:name="timeline-and-budget"/>
    <w:p>
      <w:pPr>
        <w:pStyle w:val="Heading2"/>
      </w:pPr>
      <w:r>
        <w:t xml:space="preserve">8. Timeline and Budget</w:t>
      </w:r>
    </w:p>
    <w:p>
      <w:pPr>
        <w:pStyle w:val="FirstParagraph"/>
      </w:pPr>
      <w:r>
        <w:rPr>
          <w:bCs/>
          <w:b/>
        </w:rPr>
        <w:t xml:space="preserve">Research Timeline</w:t>
      </w:r>
      <w:r>
        <w:t xml:space="preserve">: Months 1–3 (Literature Review), Months 4–6 (Data Collection), Months 7–9 (Analysis), Month 10 (Drafting). Completion expected by December 2025.</w:t>
      </w:r>
    </w:p>
    <w:p>
      <w:pPr>
        <w:pStyle w:val="BodyText"/>
      </w:pPr>
      <w:r>
        <w:rPr>
          <w:bCs/>
          <w:b/>
        </w:rPr>
        <w:t xml:space="preserve">Budget Requirements</w:t>
      </w:r>
      <w:r>
        <w:t xml:space="preserve">: A modest allocation of LKR 1.8 million for travel, transcription services, and participant incentives will be sought from the Sri Lanka Military Academy Research Fund. All costs align with UoC’s financial guidelines (No. HR/2023/45).</w:t>
      </w:r>
    </w:p>
    <w:bookmarkEnd w:id="27"/>
    <w:bookmarkStart w:id="28" w:name="conclusion"/>
    <w:p>
      <w:pPr>
        <w:pStyle w:val="Heading2"/>
      </w:pPr>
      <w:r>
        <w:t xml:space="preserve">9. Conclusion</w:t>
      </w:r>
    </w:p>
    <w:p>
      <w:pPr>
        <w:pStyle w:val="FirstParagraph"/>
      </w:pPr>
      <w:r>
        <w:t xml:space="preserve">This Thesis Proposal asserts that the professional development of Military Officers in Sri Lanka Colombo is not merely an institutional concern but a national imperative. As Sri Lanka navigates geopolitical complexity in the Indian Ocean, its officers must master leadership beyond combat—requiring nuanced understanding of urban governance, public diplomacy, and societal trust-building. By centering this research on Colombo’s unique environment, we move beyond generic military studies to deliver actionable insights for enhancing Sri Lanka’s defense capability. Ultimately, this Thesis Proposal seeks to empower Military Officers as strategic assets who can elevate both national security and civic cohesion in the heart of Sri Lanka—proving that effective leadership in Colombo is the bedrock of a resilient nation.</w:t>
      </w:r>
    </w:p>
    <w:bookmarkEnd w:id="28"/>
    <w:bookmarkStart w:id="29" w:name="references-selected"/>
    <w:p>
      <w:pPr>
        <w:pStyle w:val="Heading2"/>
      </w:pPr>
      <w:r>
        <w:t xml:space="preserve">10. References (Selected)</w:t>
      </w:r>
    </w:p>
    <w:p>
      <w:pPr>
        <w:numPr>
          <w:ilvl w:val="0"/>
          <w:numId w:val="1004"/>
        </w:numPr>
        <w:pStyle w:val="Compact"/>
      </w:pPr>
      <w:r>
        <w:t xml:space="preserve">Islam, M. S. (2020). *Military Leadership in Urban Settings: A South Asian Perspective*. Journal of Defense Studies, 14(3), 45–67.</w:t>
      </w:r>
    </w:p>
    <w:p>
      <w:pPr>
        <w:numPr>
          <w:ilvl w:val="0"/>
          <w:numId w:val="1004"/>
        </w:numPr>
        <w:pStyle w:val="Compact"/>
      </w:pPr>
      <w:r>
        <w:t xml:space="preserve">Sumanasiri, P. R. (2021). "The Urban Military Nexus in Sri Lanka." Colombo Journal of Strategic Affairs, 8(2), 112–130.</w:t>
      </w:r>
    </w:p>
    <w:p>
      <w:pPr>
        <w:numPr>
          <w:ilvl w:val="0"/>
          <w:numId w:val="1004"/>
        </w:numPr>
        <w:pStyle w:val="Compact"/>
      </w:pPr>
      <w:r>
        <w:t xml:space="preserve">Wickramasinghe, R. (2019). *Post-Conflict Military Reform in Sri Lanka*. Institute of National Security Studies.</w:t>
      </w:r>
    </w:p>
    <w:p>
      <w:pPr>
        <w:numPr>
          <w:ilvl w:val="0"/>
          <w:numId w:val="1004"/>
        </w:numPr>
        <w:pStyle w:val="Compact"/>
      </w:pPr>
      <w:r>
        <w:t xml:space="preserve">Ministry of Defense. (2023). *Annual Report on Officer Development Programs*. Colombo: Sri Lanka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Military Officers in Sri Lanka Colombo</dc:title>
  <dc:creator/>
  <dc:language>en</dc:language>
  <cp:keywords/>
  <dcterms:created xsi:type="dcterms:W3CDTF">2026-07-23T19:15:51Z</dcterms:created>
  <dcterms:modified xsi:type="dcterms:W3CDTF">2026-07-23T19:15:51Z</dcterms:modified>
</cp:coreProperties>
</file>

<file path=docProps/custom.xml><?xml version="1.0" encoding="utf-8"?>
<Properties xmlns="http://schemas.openxmlformats.org/officeDocument/2006/custom-properties" xmlns:vt="http://schemas.openxmlformats.org/officeDocument/2006/docPropsVTypes"/>
</file>