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Turkish</w:t>
      </w:r>
      <w:r>
        <w:t xml:space="preserve"> </w:t>
      </w:r>
      <w:r>
        <w:t xml:space="preserve">Armed</w:t>
      </w:r>
      <w:r>
        <w:t xml:space="preserve"> </w:t>
      </w:r>
      <w:r>
        <w:t xml:space="preserve">Forces</w:t>
      </w:r>
      <w:r>
        <w:t xml:space="preserve"> </w:t>
      </w:r>
      <w:r>
        <w:t xml:space="preserve">Context</w:t>
      </w:r>
      <w:r>
        <w:t xml:space="preserve"> </w:t>
      </w:r>
      <w:r>
        <w:t xml:space="preserve">in</w:t>
      </w:r>
      <w:r>
        <w:t xml:space="preserve"> </w:t>
      </w:r>
      <w:r>
        <w:t xml:space="preserve">Ankara</w:t>
      </w:r>
    </w:p>
    <w:bookmarkStart w:id="29" w:name="Xbfb5b5b0d30b1efb864249f36192411554661b1"/>
    <w:p>
      <w:pPr>
        <w:pStyle w:val="Heading1"/>
      </w:pPr>
      <w:r>
        <w:t xml:space="preserve">Thesis Proposal: Strategic Leadership Development of Military Officers within the Turkish Armed Forces Context in Ankara</w:t>
      </w:r>
    </w:p>
    <w:bookmarkStart w:id="20" w:name="abstract"/>
    <w:p>
      <w:pPr>
        <w:pStyle w:val="Heading2"/>
      </w:pPr>
      <w:r>
        <w:t xml:space="preserve">Abstract</w:t>
      </w:r>
    </w:p>
    <w:p>
      <w:pPr>
        <w:pStyle w:val="FirstParagraph"/>
      </w:pPr>
      <w:r>
        <w:t xml:space="preserve">This Thesis Proposal outlines a research project focused on the evolving strategic leadership competencies required of modern Military Officers within the institutional framework of Turkey Ankara. As the political and military epicenter of Turkey, Ankara hosts critical defense institutions including the General Staff, National Defense University, and all service headquarters. This study investigates how contemporary security challenges—from regional instability in Syria and Iraq to NATO integration demands—necessitate a re-evaluation of leadership development pathways for Turkish Military Officers stationed in Ankara. The research aims to develop a dynamic competency framework tailored specifically to the operational realities faced by officers serving within Turkey's national defense apparatus based in Ankara, addressing critical gaps identified in current doctrinal training.</w:t>
      </w:r>
    </w:p>
    <w:bookmarkEnd w:id="20"/>
    <w:bookmarkStart w:id="21" w:name="introduction-context-and-significance"/>
    <w:p>
      <w:pPr>
        <w:pStyle w:val="Heading2"/>
      </w:pPr>
      <w:r>
        <w:t xml:space="preserve">1. Introduction: Context and Significance</w:t>
      </w:r>
    </w:p>
    <w:p>
      <w:pPr>
        <w:pStyle w:val="FirstParagraph"/>
      </w:pPr>
      <w:r>
        <w:t xml:space="preserve">The Turkish Armed Forces (TAF) stand at a pivotal juncture. As Turkey navigates complex geopolitical landscapes involving NATO, the Eastern Mediterranean, and the Levant, the strategic acumen of its Military Officers becomes paramount to national security. Ankara, as the seat of government and military command, is not merely a geographical location but the operational nerve center where defense policy is formulated and executed. This Thesis Proposal centers on analyzing how Military Officer development must adapt within this unique Ankara-based ecosystem to meet 21st-century security imperatives. The significance lies in bridging theoretical military leadership models with the tangible, high-stakes environment of Turkey's capital city, where decisions made influence national strategy and regional stability daily.</w:t>
      </w:r>
    </w:p>
    <w:bookmarkEnd w:id="21"/>
    <w:bookmarkStart w:id="22" w:name="problem-statement"/>
    <w:p>
      <w:pPr>
        <w:pStyle w:val="Heading2"/>
      </w:pPr>
      <w:r>
        <w:t xml:space="preserve">2. Problem Statement</w:t>
      </w:r>
    </w:p>
    <w:p>
      <w:pPr>
        <w:pStyle w:val="FirstParagraph"/>
      </w:pPr>
      <w:r>
        <w:t xml:space="preserve">Existing literature on Turkish Military Officer education often focuses on historical perspectives or broad NATO standards, lacking granularity regarding the specific demands of command within Ankara’s integrated defense architecture. Current training at institutions like the National Defense University (NDU) in Ankara, while robust in tactical skills, shows potential shortcomings in cultivating adaptive strategic thinking required for complex asymmetric conflicts and multi-domain operations. Furthermore, there is limited empirical research examining how officers stationed within Ankara—exposed daily to high-level policy debates, inter-service coordination challenges at the General Staff level, and diplomatic engagement—develop the nuanced leadership qualities beyond traditional combat command. This gap risks producing Military Officers equipped for conventional warfare but less prepared for the strategic ambiguity defining Turkey's current security posture.</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1"/>
        </w:numPr>
        <w:pStyle w:val="Compact"/>
      </w:pPr>
      <w:r>
        <w:t xml:space="preserve">To conduct a comprehensive analysis of the strategic leadership competencies currently emphasized in TAF officer training curricula at Ankara-based institutions.</w:t>
      </w:r>
    </w:p>
    <w:p>
      <w:pPr>
        <w:numPr>
          <w:ilvl w:val="0"/>
          <w:numId w:val="1001"/>
        </w:numPr>
        <w:pStyle w:val="Compact"/>
      </w:pPr>
      <w:r>
        <w:t xml:space="preserve">To identify critical competency gaps between existing training and the actual demands placed on Military Officers operating within Ankara's high-stakes defense environment (e.g., crisis management, inter-agency coordination with Foreign Ministry/MI, strategic communication).</w:t>
      </w:r>
    </w:p>
    <w:p>
      <w:pPr>
        <w:numPr>
          <w:ilvl w:val="0"/>
          <w:numId w:val="1001"/>
        </w:numPr>
        <w:pStyle w:val="Compact"/>
      </w:pPr>
      <w:r>
        <w:t xml:space="preserve">To develop a validated, context-specific framework of essential leadership competencies for Turkish Military Officers serving in Ankara-based command and staff positions.</w:t>
      </w:r>
    </w:p>
    <w:p>
      <w:pPr>
        <w:numPr>
          <w:ilvl w:val="0"/>
          <w:numId w:val="1001"/>
        </w:numPr>
        <w:pStyle w:val="Compact"/>
      </w:pPr>
      <w:r>
        <w:t xml:space="preserve">To propose actionable recommendations for integrating this competency framework into the professional military education (PME) system managed by institutions like the National Defense University in Ankara.</w:t>
      </w:r>
    </w:p>
    <w:bookmarkEnd w:id="23"/>
    <w:bookmarkStart w:id="24" w:name="literature-review"/>
    <w:p>
      <w:pPr>
        <w:pStyle w:val="Heading2"/>
      </w:pPr>
      <w:r>
        <w:t xml:space="preserve">4. Literature Review</w:t>
      </w:r>
    </w:p>
    <w:p>
      <w:pPr>
        <w:pStyle w:val="FirstParagraph"/>
      </w:pPr>
      <w:r>
        <w:t xml:space="preserve">While international scholarship on military leadership (e.g., Janowitz, 1960; West and Marmo, 2018) provides foundational models, its application to the Turkish context requires significant contextualization. Recent Turkish studies by scholars at the Atatürk University Military Science Institute (Ankara) acknowledge strategic leadership as vital but primarily focus on historical case studies rather than contemporary competency mapping. Similarly, TAF doctrinal documents like "Tactical Doctrine" (2020) emphasize operational excellence but offer scant detail on the cognitive and interpersonal skills needed for Ankara-based strategic roles. This research directly addresses this void by grounding its analysis firmly within the lived experience of officers working in Ankara's unique defense ecosystem, moving beyond abstract theory to actionable institutional reform.</w:t>
      </w:r>
    </w:p>
    <w:bookmarkEnd w:id="24"/>
    <w:bookmarkStart w:id="25" w:name="methodology"/>
    <w:p>
      <w:pPr>
        <w:pStyle w:val="Heading2"/>
      </w:pPr>
      <w:r>
        <w:t xml:space="preserve">5. Methodology</w:t>
      </w:r>
    </w:p>
    <w:p>
      <w:pPr>
        <w:pStyle w:val="FirstParagraph"/>
      </w:pPr>
      <w:r>
        <w:t xml:space="preserve">This study employs a mixed-methods approach designed for relevance to Turkey Ankara:</w:t>
      </w:r>
    </w:p>
    <w:p>
      <w:pPr>
        <w:numPr>
          <w:ilvl w:val="0"/>
          <w:numId w:val="1002"/>
        </w:numPr>
        <w:pStyle w:val="Compact"/>
      </w:pPr>
      <w:r>
        <w:rPr>
          <w:bCs/>
          <w:b/>
        </w:rPr>
        <w:t xml:space="preserve">Qualitative Component:</w:t>
      </w:r>
      <w:r>
        <w:t xml:space="preserve"> </w:t>
      </w:r>
      <w:r>
        <w:t xml:space="preserve">In-depth, semi-structured interviews (n=30) with serving Military Officers currently holding key staff or command positions within the Ankara-based General Staff, service headquarters, and NDU. Focus groups with senior commanders will explore experiential insights into strategic leadership challenges.</w:t>
      </w:r>
    </w:p>
    <w:p>
      <w:pPr>
        <w:numPr>
          <w:ilvl w:val="0"/>
          <w:numId w:val="1002"/>
        </w:numPr>
        <w:pStyle w:val="Compact"/>
      </w:pPr>
      <w:r>
        <w:rPr>
          <w:bCs/>
          <w:b/>
        </w:rPr>
        <w:t xml:space="preserve">Quantitative Component:</w:t>
      </w:r>
      <w:r>
        <w:t xml:space="preserve"> </w:t>
      </w:r>
      <w:r>
        <w:t xml:space="preserve">A structured survey instrument administered to a larger cohort (n=150) of Turkish Military Officers across ranks (Captain to Brigadier General) stationed in Ankara, measuring self-assessed competency levels against proposed framework criteria.</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SPSS. Triangulation will ensure robust findings grounded in the Ankara defense context.</w:t>
      </w:r>
    </w:p>
    <w:bookmarkEnd w:id="25"/>
    <w:bookmarkStart w:id="26" w:name="X0ede3fa76f5df4dcc1661ea41def547c2d4509c"/>
    <w:p>
      <w:pPr>
        <w:pStyle w:val="Heading2"/>
      </w:pPr>
      <w:r>
        <w:t xml:space="preserve">6. Expected Contributions and Relevance to Turkey Ankara</w:t>
      </w:r>
    </w:p>
    <w:p>
      <w:pPr>
        <w:pStyle w:val="FirstParagraph"/>
      </w:pPr>
      <w:r>
        <w:t xml:space="preserve">The anticipated outcomes hold significant practical value for the Turkish defense establishment centered in Ankara:</w:t>
      </w:r>
    </w:p>
    <w:p>
      <w:pPr>
        <w:numPr>
          <w:ilvl w:val="0"/>
          <w:numId w:val="1003"/>
        </w:numPr>
        <w:pStyle w:val="Compact"/>
      </w:pPr>
      <w:r>
        <w:t xml:space="preserve">A validated, empirically-based competency framework specifically designed for Military Officers operating within the high-intensity environment of Turkey's capital city.</w:t>
      </w:r>
    </w:p>
    <w:p>
      <w:pPr>
        <w:numPr>
          <w:ilvl w:val="0"/>
          <w:numId w:val="1003"/>
        </w:numPr>
        <w:pStyle w:val="Compact"/>
      </w:pPr>
      <w:r>
        <w:t xml:space="preserve">Direct input for curriculum reform at NDU and other Ankara-based institutions, ensuring officer training aligns precisely with the strategic leadership demands of TAF command structure.</w:t>
      </w:r>
    </w:p>
    <w:p>
      <w:pPr>
        <w:numPr>
          <w:ilvl w:val="0"/>
          <w:numId w:val="1003"/>
        </w:numPr>
        <w:pStyle w:val="Compact"/>
      </w:pPr>
      <w:r>
        <w:t xml:space="preserve">Enhanced capacity for Turkish Military Officers to contribute effectively to national security policy formulation and execution within Ankara's unique political-military landscape.</w:t>
      </w:r>
    </w:p>
    <w:p>
      <w:pPr>
        <w:numPr>
          <w:ilvl w:val="0"/>
          <w:numId w:val="1003"/>
        </w:numPr>
        <w:pStyle w:val="Compact"/>
      </w:pPr>
      <w:r>
        <w:t xml:space="preserve">A model for future research on military leadership development tailored to specific national contexts, with Ankara serving as the critical case study site.</w:t>
      </w:r>
    </w:p>
    <w:bookmarkEnd w:id="26"/>
    <w:bookmarkStart w:id="27" w:name="conclusion"/>
    <w:p>
      <w:pPr>
        <w:pStyle w:val="Heading2"/>
      </w:pPr>
      <w:r>
        <w:t xml:space="preserve">7. Conclusion</w:t>
      </w:r>
    </w:p>
    <w:p>
      <w:pPr>
        <w:pStyle w:val="FirstParagraph"/>
      </w:pPr>
      <w:r>
        <w:t xml:space="preserve">This Thesis Proposal addresses an urgent need within Turkey's strategic defense community. As the capital city housing all major military decision-making bodies, Ankara is where the theoretical and practical dimensions of Military Officer leadership converge most critically. The proposed research moves beyond generic leadership studies to deliver a concrete, actionable pathway for strengthening Turkey's officer corps precisely where it matters most: in the heart of national defense operations. By focusing intently on the Ankara-based context—the locus of command, policy, and strategic coordination—this Thesis Proposal promises not just academic contribution, but tangible value for enhancing Turkey's security posture through superior leadership development. The findings will directly inform how future Military Officers are prepared to meet the complex challenges facing Turkey in an increasingly volatile region.</w:t>
      </w:r>
    </w:p>
    <w:bookmarkEnd w:id="27"/>
    <w:bookmarkStart w:id="28" w:name="references-illustrative"/>
    <w:p>
      <w:pPr>
        <w:pStyle w:val="Heading2"/>
      </w:pPr>
      <w:r>
        <w:t xml:space="preserve">8. References (Illustrative)</w:t>
      </w:r>
    </w:p>
    <w:p>
      <w:pPr>
        <w:pStyle w:val="FirstParagraph"/>
      </w:pPr>
      <w:r>
        <w:t xml:space="preserve">Janiowitz, M. (1960). *The Professional Soldier*. Free Press.</w:t>
      </w:r>
      <w:r>
        <w:br/>
      </w:r>
      <w:r>
        <w:t xml:space="preserve">Turkish Ministry of National Defense. (2020). *Tactical Doctrine of the Turkish Armed Forces*. Ankara.</w:t>
      </w:r>
      <w:r>
        <w:br/>
      </w:r>
      <w:r>
        <w:t xml:space="preserve">West, P., &amp; Marmo, F. (2018). Strategic Leadership in Modern Military Organizations. *Journal of Military Studies*, 45(3), 78-95.</w:t>
      </w:r>
      <w:r>
        <w:br/>
      </w:r>
      <w:r>
        <w:t xml:space="preserve">Atatürk University Military Science Institute. (2022). *Strategic Leadership: A Turkish Perspective*.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of Military Officers within the Turkish Armed Forces Context in Ankara</dc:title>
  <dc:creator/>
  <dc:language>en</dc:language>
  <cp:keywords/>
  <dcterms:created xsi:type="dcterms:W3CDTF">2025-12-11T00:11:46Z</dcterms:created>
  <dcterms:modified xsi:type="dcterms:W3CDTF">2025-12-11T00:11:46Z</dcterms:modified>
</cp:coreProperties>
</file>

<file path=docProps/custom.xml><?xml version="1.0" encoding="utf-8"?>
<Properties xmlns="http://schemas.openxmlformats.org/officeDocument/2006/custom-properties" xmlns:vt="http://schemas.openxmlformats.org/officeDocument/2006/docPropsVTypes"/>
</file>