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3d8e3efa1108cd9233a6e598265c67cc9b5ed3f"/>
    <w:p>
      <w:pPr>
        <w:pStyle w:val="Heading1"/>
      </w:pPr>
      <w:r>
        <w:t xml:space="preserve">Thesis Proposal: Military Officer Development in the United Arab Emirates Dubai Context</w:t>
      </w:r>
    </w:p>
    <w:bookmarkStart w:id="20" w:name="abstract"/>
    <w:p>
      <w:pPr>
        <w:pStyle w:val="Heading2"/>
      </w:pPr>
      <w:r>
        <w:t xml:space="preserve">Abstract</w:t>
      </w:r>
    </w:p>
    <w:p>
      <w:pPr>
        <w:pStyle w:val="FirstParagraph"/>
      </w:pPr>
      <w:r>
        <w:t xml:space="preserve">This Thesis Proposal outlines a critical research initiative focused on enhancing the professional development of Military Officers within the United Arab Emirates (UAE) national defense framework, with specific emphasis on operational demands and strategic imperatives unique to Dubai. As a global economic and cultural hub, Dubai presents unprecedented security challenges that necessitate specialized military leadership. This study will investigate contemporary training methodologies, ethical decision-making frameworks, and cross-sectoral coordination mechanisms essential for effective Military Officers operating in the UAE's most dynamic emirate. The research directly addresses gaps in current officer development programs by integrating Dubai's distinct socio-political landscape with modern military doctrine, contributing to both academic scholarship and practical defense strategy within the UAE.</w:t>
      </w:r>
    </w:p>
    <w:bookmarkEnd w:id="20"/>
    <w:bookmarkStart w:id="21" w:name="X334e54090d3bdabc0581632efb4e46f69b04909"/>
    <w:p>
      <w:pPr>
        <w:pStyle w:val="Heading2"/>
      </w:pPr>
      <w:r>
        <w:t xml:space="preserve">Introduction: The Strategic Imperative of Dubai for Military Officers</w:t>
      </w:r>
    </w:p>
    <w:p>
      <w:pPr>
        <w:pStyle w:val="FirstParagraph"/>
      </w:pPr>
      <w:r>
        <w:t xml:space="preserve">The United Arab Emirates, particularly Dubai, occupies a pivotal position in regional security dynamics. As one of the world's most visited cities and a cornerstone of global commerce, Dubai demands a uniquely sophisticated approach to national defense. Military Officers assigned to or operating within this context face complex challenges including counter-terrorism in high-density urban environments, critical infrastructure protection (airports, ports, financial districts), cybersecurity threats targeting digital infrastructure, and seamless coordination with international security forces during multinational events like Expo 2020. This Thesis Proposal argues that standard military officer training curricula require significant contextual adaptation to address Dubai's specific operational ecosystem. The research will examine how Military Officers can be optimally prepared to protect national interests while respecting Dubai’s cultural ethos and economic significance within the broader United Arab Emirates framework.</w:t>
      </w:r>
    </w:p>
    <w:bookmarkEnd w:id="21"/>
    <w:bookmarkStart w:id="22" w:name="X3d5a13637685bdb6bf68822c78a75e93cdbeb59"/>
    <w:p>
      <w:pPr>
        <w:pStyle w:val="Heading2"/>
      </w:pPr>
      <w:r>
        <w:t xml:space="preserve">Literature Review: Gaps in Current Military Officer Scholarship</w:t>
      </w:r>
    </w:p>
    <w:p>
      <w:pPr>
        <w:pStyle w:val="FirstParagraph"/>
      </w:pPr>
      <w:r>
        <w:t xml:space="preserve">Existing scholarship on military officer development predominantly focuses on conventional warfare or generic peacekeeping operations, with minimal attention to the specialized demands of urban megacities like Dubai within the Gulf Cooperation Council (GCC) context. While studies exist on UAE national defense policy (Al-Marzouqi, 2021), few analyze the practical application of Military Officer roles in a high-visibility, cosmopolitan city-state environment. Research by Al-Khawaja (2023) highlights the UAE’s shift toward "smart defense" and technology integration but overlooks the human element: how officers navigate cultural nuances while managing complex security operations. This gap is critical for Dubai, where Military Officers frequently interact with diverse populations, international business communities, and diplomatic missions. The proposed Thesis will fill this void by centering on the Dubai operational environment as a case study for evolving military leadership paradigms in the United Arab Emirates.</w:t>
      </w:r>
    </w:p>
    <w:bookmarkEnd w:id="22"/>
    <w:bookmarkStart w:id="23" w:name="research-objectives"/>
    <w:p>
      <w:pPr>
        <w:pStyle w:val="Heading2"/>
      </w:pPr>
      <w:r>
        <w:t xml:space="preserve">Research Objectives</w:t>
      </w:r>
    </w:p>
    <w:p>
      <w:pPr>
        <w:numPr>
          <w:ilvl w:val="0"/>
          <w:numId w:val="1001"/>
        </w:numPr>
        <w:pStyle w:val="Compact"/>
      </w:pPr>
      <w:r>
        <w:t xml:space="preserve">To analyze current Military Officer training curricula within UAE defense institutions (e.g., Khalifa Bin Zayed Al Nahyan School of Military Science) against Dubai-specific security requirements.</w:t>
      </w:r>
    </w:p>
    <w:p>
      <w:pPr>
        <w:numPr>
          <w:ilvl w:val="0"/>
          <w:numId w:val="1001"/>
        </w:numPr>
        <w:pStyle w:val="Compact"/>
      </w:pPr>
      <w:r>
        <w:t xml:space="preserve">To identify key competencies beyond traditional military skills required for effective leadership in Dubai’s multi-faceted security landscape (e.g., cultural intelligence, crisis communication, public-private sector liaison).</w:t>
      </w:r>
    </w:p>
    <w:p>
      <w:pPr>
        <w:numPr>
          <w:ilvl w:val="0"/>
          <w:numId w:val="1001"/>
        </w:numPr>
        <w:pStyle w:val="Compact"/>
      </w:pPr>
      <w:r>
        <w:t xml:space="preserve">To develop a framework for integrated training modules that prepare Military Officers to operate within Dubai’s unique socio-economic and geopolitical context.</w:t>
      </w:r>
    </w:p>
    <w:p>
      <w:pPr>
        <w:numPr>
          <w:ilvl w:val="0"/>
          <w:numId w:val="1001"/>
        </w:numPr>
        <w:pStyle w:val="Compact"/>
      </w:pPr>
      <w:r>
        <w:t xml:space="preserve">To evaluate existing coordination protocols between UAE Federal Military Units and Dubai Police/Emirate Security Forces during major incident response scenarios.</w:t>
      </w:r>
    </w:p>
    <w:bookmarkEnd w:id="23"/>
    <w:bookmarkStart w:id="24" w:name="methodology"/>
    <w:p>
      <w:pPr>
        <w:pStyle w:val="Heading2"/>
      </w:pPr>
      <w:r>
        <w:t xml:space="preserve">Methodology</w:t>
      </w:r>
    </w:p>
    <w:p>
      <w:pPr>
        <w:pStyle w:val="FirstParagraph"/>
      </w:pPr>
      <w:r>
        <w:t xml:space="preserve">This study will employ a mixed-methods approach. Phase 1 involves a comprehensive review of UAE Ministry of Defence policy documents, strategic defense plans (e.g., UAE Vision 2030 Defense Sector Goals), and operational reports from Dubai-based military commands. Phase 2 comprises qualitative interviews with 15–20 current and former Military Officers stationed in Dubai across different branches (Army, Air Force, Cyber Command), alongside key stakeholders from Dubai Police Strategic Operations Directorate and the General Directorate of Residency and Foreigners Affairs. Phase 3 will analyze case studies of recent security operations in Dubai (e.g., security for major international summits, counter-terrorism drills) to derive actionable insights for officer development. Data analysis will utilize thematic coding to identify recurring challenges and best practices specific to the Dubai environment within the United Arab Emirates.</w:t>
      </w:r>
    </w:p>
    <w:bookmarkEnd w:id="24"/>
    <w:bookmarkStart w:id="25" w:name="significance-and-expected-contributions"/>
    <w:p>
      <w:pPr>
        <w:pStyle w:val="Heading2"/>
      </w:pPr>
      <w:r>
        <w:t xml:space="preserve">Significance and Expected Contributions</w:t>
      </w:r>
    </w:p>
    <w:p>
      <w:pPr>
        <w:pStyle w:val="FirstParagraph"/>
      </w:pPr>
      <w:r>
        <w:t xml:space="preserve">The outcomes of this Thesis Proposal will hold immediate strategic value for the United Arab Emirates' security apparatus. By directly linking Military Officer capabilities to Dubai's operational realities, this research will provide evidence-based recommendations for updating UAE defense training programs at national academies. The proposed competency framework can be integrated into ongoing initiatives like the "UAE National Security Strategy 2023" and enhance interoperability between federal military forces and local security entities. Beyond practical application, the study contributes to academic discourse by establishing Dubai as a critical case study for modern urban military leadership in rapidly evolving Gulf societies. Crucially, it positions the United Arab Emirates as a regional leader in developing context-sensitive military officer education models that balance technological advancement with cultural awareness—a paradigm increasingly relevant across global metropolitan security challenges.</w:t>
      </w:r>
    </w:p>
    <w:bookmarkEnd w:id="25"/>
    <w:bookmarkStart w:id="26" w:name="X77288b05682a388172c53b4b21f0a93be8b7597"/>
    <w:p>
      <w:pPr>
        <w:pStyle w:val="Heading2"/>
      </w:pPr>
      <w:r>
        <w:t xml:space="preserve">Conclusion: A Path Forward for Military Officer Excellence</w:t>
      </w:r>
    </w:p>
    <w:p>
      <w:pPr>
        <w:pStyle w:val="FirstParagraph"/>
      </w:pPr>
      <w:r>
        <w:t xml:space="preserve">The role of the Military Officer in Dubai is not merely defensive; it is fundamentally strategic, safeguarding the UAE's economic engine and international reputation. As the United Arab Emirates continues to cement its position as a global leader in innovation and security, the need for Military Officers who understand Dubai’s intricate fabric—its culture, economy, and geopolitical significance—becomes paramount. This Thesis Proposal provides a structured roadmap for addressing this critical need. It moves beyond generic military studies to deliver actionable insights grounded in the realities of operating within one of the world’s most complex urban environments. The successful completion of this research will ensure that Military Officers serving under the banner of the United Arab Emirates are not just tactically proficient, but also culturally attuned, strategically agile leaders ready to protect Dubai and its vital contributions to national security. This work is not merely academic; it is an essential investment in the future resilience of the United Arab Emirates.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the United Arab Emirates Dubai Context</dc:title>
  <dc:creator/>
  <dc:language>en</dc:language>
  <cp:keywords/>
  <dcterms:created xsi:type="dcterms:W3CDTF">2025-12-10T10:31:31Z</dcterms:created>
  <dcterms:modified xsi:type="dcterms:W3CDTF">2025-12-10T10:31:31Z</dcterms:modified>
</cp:coreProperties>
</file>

<file path=docProps/custom.xml><?xml version="1.0" encoding="utf-8"?>
<Properties xmlns="http://schemas.openxmlformats.org/officeDocument/2006/custom-properties" xmlns:vt="http://schemas.openxmlformats.org/officeDocument/2006/docPropsVTypes"/>
</file>