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1cc4476cedb55bc050f9b0a61ea174fb06aa2ff"/>
    <w:p>
      <w:pPr>
        <w:pStyle w:val="Heading1"/>
      </w:pPr>
      <w:r>
        <w:t xml:space="preserve">Thesis Proposal: Navigating Identity and Innovation - A Study of the Contemporary Musician in Argentina Buenos Aires</w:t>
      </w:r>
    </w:p>
    <w:bookmarkStart w:id="20" w:name="abstract"/>
    <w:p>
      <w:pPr>
        <w:pStyle w:val="Heading2"/>
      </w:pPr>
      <w:r>
        <w:t xml:space="preserve">Abstract</w:t>
      </w:r>
    </w:p>
    <w:p>
      <w:pPr>
        <w:pStyle w:val="FirstParagraph"/>
      </w:pPr>
      <w:r>
        <w:t xml:space="preserve">This thesis proposal outlines a research project examining the lived experiences, creative strategies, and socio-cultural contributions of a contemporary musician operating within the vibrant yet complex musical ecosystem of Argentina Buenos Aires. Moving beyond historical studies of tango or generic music industry analyses, this work focuses specifically on the challenges and opportunities faced by an active musician navigating identity, economic realities, technological shifts, and urban space in modern Buenos Aires. The research aims to contribute a nuanced understanding of how a single musician's trajectory reflects broader dynamics within Argentina's cultural landscape. By centering the firsthand perspective of an Argentine artist deeply embedded in Buenos Aires' neighborhoods, this thesis proposes a significant contribution to both musicology and urban studies within the Argentine context.</w:t>
      </w:r>
    </w:p>
    <w:bookmarkEnd w:id="20"/>
    <w:bookmarkStart w:id="21" w:name="Xfa22f7669b300b09751a9b99d3044018921840a"/>
    <w:p>
      <w:pPr>
        <w:pStyle w:val="Heading2"/>
      </w:pPr>
      <w:r>
        <w:t xml:space="preserve">Introduction: The Vital Pulse of Buenos Aires Music</w:t>
      </w:r>
    </w:p>
    <w:p>
      <w:pPr>
        <w:pStyle w:val="FirstParagraph"/>
      </w:pPr>
      <w:r>
        <w:t xml:space="preserve">Buenos Aires, Argentina's capital and cultural heart, has long been synonymous with musical innovation. From the birth of tango in its working-class barrios to its current status as a global hub for diverse genres—from electronic fusion to indie rock—music is not merely entertainment but an essential thread in the city's social fabric. However, the contemporary musician operating within this legacy faces unique pressures: economic instability, shifting consumption patterns, digital disruption, and the constant negotiation between preserving cultural heritage and embracing new forms. This research posits that a deep dive into the specific realities of *one* musician living and creating *in Argentina Buenos Aires* offers an unparalleled lens to understand these dynamics. This thesis proposal details the methodology for a qualitative study designed to capture this intricate reality, making "Musician" not just a subject but the central protagonist of our inquiry, situated firmly within "Argentina Buenos Aires."</w:t>
      </w:r>
    </w:p>
    <w:bookmarkEnd w:id="21"/>
    <w:bookmarkStart w:id="22" w:name="literature-review-and-research-gap"/>
    <w:p>
      <w:pPr>
        <w:pStyle w:val="Heading2"/>
      </w:pPr>
      <w:r>
        <w:t xml:space="preserve">Literature Review and Research Gap</w:t>
      </w:r>
    </w:p>
    <w:p>
      <w:pPr>
        <w:pStyle w:val="FirstParagraph"/>
      </w:pPr>
      <w:r>
        <w:t xml:space="preserve">Existing scholarship on music in Argentina often falls into two categories: historical analyses of tango's origins (e.g., Boczkowski, 1996) or broad economic studies of the national music industry (e.g., Martínez, 2018). While valuable, these approaches frequently overlook the *contemporary individual practitioner* within the specific urban environment of Buenos Aires. Studies on musicians in Latin America often focus on macro-level policies or large-scale events, neglecting the day-to-day resilience and creativity required for survival. Crucially, there is a significant gap in research examining how a *single musician's* identity (e.g., as an independent artist blending tango with electronic elements), their choice of performance spaces (street corners in La Boca vs. intimate venues in San Telmo or Palermo), their interaction with local communities, and their navigation of Buenos Aires' unique socio-economic challenges constitute a microcosm of the city's cultural vitality. This thesis directly addresses this gap by placing the "Musician" at the center within "Argentina Buenos Aires."</w:t>
      </w:r>
    </w:p>
    <w:bookmarkEnd w:id="22"/>
    <w:bookmarkStart w:id="23" w:name="research-question-and-objectives"/>
    <w:p>
      <w:pPr>
        <w:pStyle w:val="Heading2"/>
      </w:pPr>
      <w:r>
        <w:t xml:space="preserve">Research Question and Objectives</w:t>
      </w:r>
    </w:p>
    <w:p>
      <w:pPr>
        <w:pStyle w:val="FirstParagraph"/>
      </w:pPr>
      <w:r>
        <w:rPr>
          <w:bCs/>
          <w:b/>
        </w:rPr>
        <w:t xml:space="preserve">Primary Research Question:</w:t>
      </w:r>
      <w:r>
        <w:t xml:space="preserve"> </w:t>
      </w:r>
      <w:r>
        <w:t xml:space="preserve">How does a contemporary musician in Buenos Aires negotiate identity, creative output, economic sustainability, and community engagement within the specific socio-cultural and urban context of Argentina's capital?</w:t>
      </w:r>
    </w:p>
    <w:p>
      <w:pPr>
        <w:pStyle w:val="BodyText"/>
      </w:pPr>
      <w:r>
        <w:rPr>
          <w:bCs/>
          <w:b/>
        </w:rPr>
        <w:t xml:space="preserve">Specific Objectives:</w:t>
      </w:r>
    </w:p>
    <w:p>
      <w:pPr>
        <w:numPr>
          <w:ilvl w:val="0"/>
          <w:numId w:val="1001"/>
        </w:numPr>
        <w:pStyle w:val="Compact"/>
      </w:pPr>
      <w:r>
        <w:t xml:space="preserve">To document the daily practices, creative processes, and key challenges faced by a selected musician actively working within Buenos Aires' diverse musical scene.</w:t>
      </w:r>
    </w:p>
    <w:p>
      <w:pPr>
        <w:numPr>
          <w:ilvl w:val="0"/>
          <w:numId w:val="1001"/>
        </w:numPr>
        <w:pStyle w:val="Compact"/>
      </w:pPr>
      <w:r>
        <w:t xml:space="preserve">To analyze how the musician utilizes or adapts to specific locations (neighborhoods, venues, digital platforms) in "Argentina Buenos Aires" as integral parts of their identity and work.</w:t>
      </w:r>
    </w:p>
    <w:p>
      <w:pPr>
        <w:numPr>
          <w:ilvl w:val="0"/>
          <w:numId w:val="1001"/>
        </w:numPr>
        <w:pStyle w:val="Compact"/>
      </w:pPr>
      <w:r>
        <w:t xml:space="preserve">To explore the intersection of personal/cultural identity (as an Argentine musician) with contemporary global music trends within the local Buenos Aires context.</w:t>
      </w:r>
    </w:p>
    <w:p>
      <w:pPr>
        <w:numPr>
          <w:ilvl w:val="0"/>
          <w:numId w:val="1001"/>
        </w:numPr>
        <w:pStyle w:val="Compact"/>
      </w:pPr>
      <w:r>
        <w:t xml:space="preserve">To assess the musician's perspective on economic viability, audience development, and institutional support structures in Argentina today.</w:t>
      </w:r>
    </w:p>
    <w:p>
      <w:pPr>
        <w:numPr>
          <w:ilvl w:val="0"/>
          <w:numId w:val="1001"/>
        </w:numPr>
        <w:pStyle w:val="Compact"/>
      </w:pPr>
      <w:r>
        <w:t xml:space="preserve">To contribute new qualitative data that enriches understanding of urban cultural production specifically for "Argentina Buenos Aires."</w:t>
      </w:r>
    </w:p>
    <w:bookmarkEnd w:id="23"/>
    <w:bookmarkStart w:id="24" w:name="methodology-grounded-in-buenos-aires"/>
    <w:p>
      <w:pPr>
        <w:pStyle w:val="Heading2"/>
      </w:pPr>
      <w:r>
        <w:t xml:space="preserve">Methodology: Grounded in Buenos Aires</w:t>
      </w:r>
    </w:p>
    <w:p>
      <w:pPr>
        <w:pStyle w:val="FirstParagraph"/>
      </w:pPr>
      <w:r>
        <w:t xml:space="preserve">This research employs a qualitative, ethnographic approach centered on intensive fieldwork within "Argentina Buenos Aires." The methodology is designed to be deeply contextual and immersive:</w:t>
      </w:r>
    </w:p>
    <w:p>
      <w:pPr>
        <w:numPr>
          <w:ilvl w:val="0"/>
          <w:numId w:val="1002"/>
        </w:numPr>
        <w:pStyle w:val="Compact"/>
      </w:pPr>
      <w:r>
        <w:rPr>
          <w:bCs/>
          <w:b/>
        </w:rPr>
        <w:t xml:space="preserve">Participant Observation:</w:t>
      </w:r>
      <w:r>
        <w:t xml:space="preserve"> </w:t>
      </w:r>
      <w:r>
        <w:t xml:space="preserve">The researcher will conduct extended periods of observation at the musician's regular rehearsal spaces (e.g., a shared studio in Villa Crespo), performance venues (e.g., a small club in Barracas, a street market performance spot in San Telmo), and community gatherings where they engage. This captures the "Musician" within their authentic environment.</w:t>
      </w:r>
    </w:p>
    <w:p>
      <w:pPr>
        <w:numPr>
          <w:ilvl w:val="0"/>
          <w:numId w:val="1002"/>
        </w:numPr>
        <w:pStyle w:val="Compact"/>
      </w:pPr>
      <w:r>
        <w:rPr>
          <w:bCs/>
          <w:b/>
        </w:rPr>
        <w:t xml:space="preserve">In-Depth Semi-Structured Interviews:</w:t>
      </w:r>
      <w:r>
        <w:t xml:space="preserve"> </w:t>
      </w:r>
      <w:r>
        <w:t xml:space="preserve">Multiple interviews with the musician will explore their background, creative philosophy, economic strategies, relationship with Buenos Aires neighborhoods (e.g., "How does playing in La Boca shape your sound?"), and views on the city's musical future. Interviews will also include key informants: local venue owners (e.g., at Café de los Angelitos), fellow musicians from diverse scenes, and community members from areas where performances occur.</w:t>
      </w:r>
    </w:p>
    <w:p>
      <w:pPr>
        <w:numPr>
          <w:ilvl w:val="0"/>
          <w:numId w:val="1002"/>
        </w:numPr>
        <w:pStyle w:val="Compact"/>
      </w:pPr>
      <w:r>
        <w:rPr>
          <w:bCs/>
          <w:b/>
        </w:rPr>
        <w:t xml:space="preserve">Document Analysis:</w:t>
      </w:r>
      <w:r>
        <w:t xml:space="preserve"> </w:t>
      </w:r>
      <w:r>
        <w:t xml:space="preserve">Review of the musician's social media engagement, promotional materials, setlists (where possible), and relevant local cultural policy documents related to Buenos Aires' arts initiatives.</w:t>
      </w:r>
    </w:p>
    <w:p>
      <w:pPr>
        <w:pStyle w:val="FirstParagraph"/>
      </w:pPr>
      <w:r>
        <w:t xml:space="preserve">The research will be conducted primarily in "Argentina Buenos Aires," with specific focus on neighborhoods like La Boca (historical tango roots), San Telmo (traditional markets &amp; music), Palermo (up-and-coming venues), and Villa Crespo (independent artist hub). This ensures the study remains rooted in the tangible reality of the city, not a theoretical construct. Ethical considerations regarding participant confidentiality and representation within "Argentina Buenos Aires" will be rigorously adhered to.</w:t>
      </w:r>
    </w:p>
    <w:bookmarkEnd w:id="24"/>
    <w:bookmarkStart w:id="25" w:name="significance-of-the-thesis-proposal"/>
    <w:p>
      <w:pPr>
        <w:pStyle w:val="Heading2"/>
      </w:pPr>
      <w:r>
        <w:t xml:space="preserve">Significance of the Thesis Proposal</w:t>
      </w:r>
    </w:p>
    <w:p>
      <w:pPr>
        <w:pStyle w:val="FirstParagraph"/>
      </w:pPr>
      <w:r>
        <w:t xml:space="preserve">This "Thesis Proposal" is significant for several reasons. Firstly, it centers the voice and experience of a contemporary Argentine artist, moving beyond academic abstraction to capture the human reality within "Argentina Buenos Aires." It provides empirical depth to discussions about cultural sustainability in cities facing economic hardship. Secondly, by focusing on one musician's specific practices within defined urban spaces, it offers a replicable model for studying cultural production in other global cities. Thirdly, it directly addresses a critical need for localized research within Argentina itself, contributing valuable insights not just for academia but potentially to policymakers and cultural institutions in Buenos Aires aiming to support the creative sector. The findings will illuminate how the "Musician" is both shaped by and actively shapes the identity of "Argentina Buenos Aires" in the 21st century.</w:t>
      </w:r>
    </w:p>
    <w:bookmarkEnd w:id="25"/>
    <w:bookmarkStart w:id="26" w:name="conclusion"/>
    <w:p>
      <w:pPr>
        <w:pStyle w:val="Heading2"/>
      </w:pPr>
      <w:r>
        <w:t xml:space="preserve">Conclusion</w:t>
      </w:r>
    </w:p>
    <w:p>
      <w:pPr>
        <w:pStyle w:val="FirstParagraph"/>
      </w:pPr>
      <w:r>
        <w:t xml:space="preserve">The contemporary musician operating within Argentina Buenos Aires is a vital yet understudied figure. This thesis proposal outlines a necessary project to understand how this individual navigates a multifaceted reality where musical tradition, economic precarity, technological change, and the very soul of the city intersect. By committing to deep immersion in "Argentina Buenos Aires" and centering the perspective of one dedicated "Musician," this research promises not only academic rigor but also a meaningful contribution to understanding cultural resilience in one of the world's most dynamic musical capitals. This thesis will demonstrate that studying *one* musician deeply is not a limitation, but the key to unlocking a profound understanding of music's role within "Argentina Buenos Aires"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Argentina Buenos Aires</dc:title>
  <dc:creator/>
  <dc:language>en</dc:language>
  <cp:keywords/>
  <dcterms:created xsi:type="dcterms:W3CDTF">2026-07-21T10:34:53Z</dcterms:created>
  <dcterms:modified xsi:type="dcterms:W3CDTF">2026-07-21T10:34:53Z</dcterms:modified>
</cp:coreProperties>
</file>

<file path=docProps/custom.xml><?xml version="1.0" encoding="utf-8"?>
<Properties xmlns="http://schemas.openxmlformats.org/officeDocument/2006/custom-properties" xmlns:vt="http://schemas.openxmlformats.org/officeDocument/2006/docPropsVTypes"/>
</file>