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China</w:t>
      </w:r>
      <w:r>
        <w:t xml:space="preserve"> </w:t>
      </w:r>
      <w:r>
        <w:t xml:space="preserve">Shanghai</w:t>
      </w:r>
    </w:p>
    <w:bookmarkStart w:id="28" w:name="Xdd3cad98bc55db238490f9587368373c44e440e"/>
    <w:p>
      <w:pPr>
        <w:pStyle w:val="Heading1"/>
      </w:pPr>
      <w:r>
        <w:t xml:space="preserve">Thesis Proposal: Navigating Identity and Innovation - A Study of the Contemporary Musician in China Shanghai</w:t>
      </w:r>
    </w:p>
    <w:bookmarkStart w:id="20" w:name="introduction-and-background"/>
    <w:p>
      <w:pPr>
        <w:pStyle w:val="Heading2"/>
      </w:pPr>
      <w:r>
        <w:t xml:space="preserve">Introduction and Background</w:t>
      </w:r>
    </w:p>
    <w:p>
      <w:pPr>
        <w:pStyle w:val="FirstParagraph"/>
      </w:pPr>
      <w:r>
        <w:t xml:space="preserve">The vibrant cultural landscape of China Shanghai presents a unique crucible for artistic expression, particularly for the modern musician. As a global metropolis and economic powerhouse, Shanghai has evolved from its historical role as an international port into a dynamic hub where traditional Chinese musical heritage converges with cutting-edge global trends. This transformation creates both unprecedented opportunities and complex challenges for the contemporary</w:t>
      </w:r>
      <w:r>
        <w:t xml:space="preserve"> </w:t>
      </w:r>
      <w:r>
        <w:rPr>
          <w:iCs/>
          <w:i/>
        </w:rPr>
        <w:t xml:space="preserve">Musician</w:t>
      </w:r>
      <w:r>
        <w:t xml:space="preserve"> </w:t>
      </w:r>
      <w:r>
        <w:t xml:space="preserve">operating within this environment. While Shanghai boasts world-class concert halls, thriving indie music scenes, and government-backed cultural initiatives, musicians navigate a multifaceted landscape shaped by rapid urbanization, evolving market demands, and the delicate balance between preserving cultural identity and embracing innovation. This thesis proposal outlines a comprehensive research project examining the lived experiences, professional trajectories, and creative strategies of musicians in China Shanghai—a critical nexus where artistic practice intersects with socio-economic transformation. The study addresses a significant gap in existing scholarship that often overlooks the on-the-ground realities of musicians amidst Shanghai’s accelerated cultural development.</w:t>
      </w:r>
    </w:p>
    <w:bookmarkEnd w:id="20"/>
    <w:bookmarkStart w:id="21" w:name="research-problem-statement"/>
    <w:p>
      <w:pPr>
        <w:pStyle w:val="Heading2"/>
      </w:pPr>
      <w:r>
        <w:t xml:space="preserve">Research Problem Statement</w:t>
      </w:r>
    </w:p>
    <w:p>
      <w:pPr>
        <w:pStyle w:val="FirstParagraph"/>
      </w:pPr>
      <w:r>
        <w:t xml:space="preserve">Despite Shanghai’s prominence as a cultural capital, there is limited academic inquiry specifically focused on the professional and creative ecosystem of its</w:t>
      </w:r>
      <w:r>
        <w:t xml:space="preserve"> </w:t>
      </w:r>
      <w:r>
        <w:rPr>
          <w:iCs/>
          <w:i/>
        </w:rPr>
        <w:t xml:space="preserve">Musician</w:t>
      </w:r>
      <w:r>
        <w:t xml:space="preserve">. Previous research tends to emphasize institutional frameworks (e.g., government policies) or audience consumption patterns, neglecting the nuanced agency of the artist. In China Shanghai, musicians face unique pressures: navigating stringent cultural regulations while seeking international collaboration; balancing commercial viability with artistic integrity in a market saturated with digital streaming platforms; and negotiating their place within a society where traditional musical forms (like Kunqu opera) coexist with K-pop, electronic dance music, and experimental fusion genres. This research directly confronts these tensions by centering the</w:t>
      </w:r>
      <w:r>
        <w:t xml:space="preserve"> </w:t>
      </w:r>
      <w:r>
        <w:rPr>
          <w:iCs/>
          <w:i/>
        </w:rPr>
        <w:t xml:space="preserve">Musician</w:t>
      </w:r>
      <w:r>
        <w:t xml:space="preserve"> </w:t>
      </w:r>
      <w:r>
        <w:t xml:space="preserve">as both subject and agent of cultural change in China Shanghai.</w:t>
      </w:r>
    </w:p>
    <w:bookmarkEnd w:id="21"/>
    <w:bookmarkStart w:id="22" w:name="research-questions"/>
    <w:p>
      <w:pPr>
        <w:pStyle w:val="Heading2"/>
      </w:pPr>
      <w:r>
        <w:t xml:space="preserve">Research Questions</w:t>
      </w:r>
    </w:p>
    <w:p>
      <w:pPr>
        <w:numPr>
          <w:ilvl w:val="0"/>
          <w:numId w:val="1001"/>
        </w:numPr>
        <w:pStyle w:val="Compact"/>
      </w:pPr>
      <w:r>
        <w:t xml:space="preserve">How do musicians in Shanghai strategically navigate the intersection of government cultural policy, commercial market forces, and artistic autonomy?</w:t>
      </w:r>
    </w:p>
    <w:p>
      <w:pPr>
        <w:numPr>
          <w:ilvl w:val="0"/>
          <w:numId w:val="1001"/>
        </w:numPr>
        <w:pStyle w:val="Compact"/>
      </w:pPr>
      <w:r>
        <w:t xml:space="preserve">In what ways does Shanghai’s urban identity as a global city shape the creative output and professional networks of its musicians?</w:t>
      </w:r>
    </w:p>
    <w:p>
      <w:pPr>
        <w:numPr>
          <w:ilvl w:val="0"/>
          <w:numId w:val="1001"/>
        </w:numPr>
        <w:pStyle w:val="Compact"/>
      </w:pPr>
      <w:r>
        <w:t xml:space="preserve">What innovative strategies do contemporary musicians employ to preserve Chinese musical heritage while engaging with global trends within the China Shanghai context?</w:t>
      </w:r>
    </w:p>
    <w:bookmarkEnd w:id="22"/>
    <w:bookmarkStart w:id="23" w:name="literature-review"/>
    <w:p>
      <w:pPr>
        <w:pStyle w:val="Heading2"/>
      </w:pPr>
      <w:r>
        <w:t xml:space="preserve">Literature Review</w:t>
      </w:r>
    </w:p>
    <w:p>
      <w:pPr>
        <w:pStyle w:val="FirstParagraph"/>
      </w:pPr>
      <w:r>
        <w:t xml:space="preserve">Existing scholarship on music in China often focuses on historical traditions or macro-level cultural policy (e.g., works by David W. Pankenier on folk music, or studies of CCP cultural directives). Recent urban studies (e.g., Li and Wu's work on Shanghai’s creative industries) highlight the city’s cultural economy but rarely delve into the musician’s perspective. Crucially, there is a dearth of ethnographic research exploring how individual artists negotiate identity in a rapidly modernizing metropolis. This thesis directly engages with these gaps by situating the</w:t>
      </w:r>
      <w:r>
        <w:t xml:space="preserve"> </w:t>
      </w:r>
      <w:r>
        <w:rPr>
          <w:iCs/>
          <w:i/>
        </w:rPr>
        <w:t xml:space="preserve">Musician</w:t>
      </w:r>
      <w:r>
        <w:t xml:space="preserve"> </w:t>
      </w:r>
      <w:r>
        <w:t xml:space="preserve">at the heart of Shanghai’s cultural discourse—moving beyond institutional analysis to capture embodied artistic practice. It builds upon theories of creative labor (e.g., Dutton’s *The Creative Economy*) while adapting them to China’s specific socio-political context, where state oversight and market liberalization create a distinctive environment for musical innovation.</w:t>
      </w:r>
    </w:p>
    <w:bookmarkEnd w:id="23"/>
    <w:bookmarkStart w:id="24" w:name="methodology"/>
    <w:p>
      <w:pPr>
        <w:pStyle w:val="Heading2"/>
      </w:pPr>
      <w:r>
        <w:t xml:space="preserve">Methodology</w:t>
      </w:r>
    </w:p>
    <w:p>
      <w:pPr>
        <w:pStyle w:val="FirstParagraph"/>
      </w:pPr>
      <w:r>
        <w:t xml:space="preserve">This study employs a mixed-methods qualitative approach centered on ethnographic fieldwork in Shanghai. Phase One involves in-depth interviews with 30+ diverse musicians across genres (traditional fusion, indie rock, electronic, jazz) based in Shanghai—selected for their representation of different career stages (emerging vs. established), institutional affiliations (independent vs. state-linked ensembles), and cultural backgrounds. Phase Two utilizes participatory observation at key venues: the iconic Xintiandi music clubs, the Shanghai Symphony Hall’s educational programs, and grassroots spaces like Jing’an Temple’s street performance zones. Digital ethnography will supplement this through analysis of musicians’ social media engagement (WeChat, Xiaohongshu) to understand audience interaction strategies. Data will be analyzed using grounded theory to identify recurring themes in artistic identity formation and professional adaptation within China Shanghai’s specific context. Ethical considerations include rigorous anonymization of participants and sensitivity to China’s cultural regulation framework.</w:t>
      </w:r>
    </w:p>
    <w:bookmarkEnd w:id="24"/>
    <w:bookmarkStart w:id="25" w:name="expected-outcomes-and-significance"/>
    <w:p>
      <w:pPr>
        <w:pStyle w:val="Heading2"/>
      </w:pPr>
      <w:r>
        <w:t xml:space="preserve">Expected Outcomes and Significance</w:t>
      </w:r>
    </w:p>
    <w:p>
      <w:pPr>
        <w:pStyle w:val="FirstParagraph"/>
      </w:pPr>
      <w:r>
        <w:t xml:space="preserve">This research promises several significant contributions. Theoretically, it will advance the understanding of creative labor in non-Western urban contexts, challenging Eurocentric models of artistic practice. Practically, it aims to produce a detailed roadmap for musicians in China Shanghai—identifying actionable strategies for sustaining artistic integrity amid commercial pressures and regulatory constraints. Crucially, the findings will be directly relevant to policymakers at Shanghai’s Culture Bureau and educational institutions like the Shanghai Conservatory of Music, informing more musician-centric cultural development programs. For the</w:t>
      </w:r>
      <w:r>
        <w:t xml:space="preserve"> </w:t>
      </w:r>
      <w:r>
        <w:rPr>
          <w:iCs/>
          <w:i/>
        </w:rPr>
        <w:t xml:space="preserve">Musician</w:t>
      </w:r>
      <w:r>
        <w:t xml:space="preserve"> </w:t>
      </w:r>
      <w:r>
        <w:t xml:space="preserve">community itself, this work offers validation of their complex realities and empowers them through evidence-based advocacy. The study also contributes to broader academic conversations about globalization’s impact on local artistic identities, positioning China Shanghai not merely as a recipient of global trends but as an active innovator where Chinese musical narratives are being redefined.</w:t>
      </w:r>
    </w:p>
    <w:bookmarkEnd w:id="25"/>
    <w:bookmarkStart w:id="26" w:name="timeline-and-feasibility"/>
    <w:p>
      <w:pPr>
        <w:pStyle w:val="Heading2"/>
      </w:pPr>
      <w:r>
        <w:t xml:space="preserve">Timeline and Feasibility</w:t>
      </w:r>
    </w:p>
    <w:p>
      <w:pPr>
        <w:pStyle w:val="FirstParagraph"/>
      </w:pPr>
      <w:r>
        <w:t xml:space="preserve">The proposed research is feasible within a 16-month timeline. Months 1–3: Literature review and IRB approval (with Shanghai-based academic partners). Months 4–9: Fieldwork recruitment, interviews, and data collection in Shanghai. Months 10–13: Data analysis and draft writing. Months 14–16: Final thesis composition, stakeholder workshops with Shanghai music organizations, and dissemination planning. The research team holds established partnerships with the Shanghai Music Museum and East China Normal University’s Cultural Studies Department, ensuring access to communities and institutional support critical for navigating the China Shanghai environment ethically and effectively.</w:t>
      </w:r>
    </w:p>
    <w:bookmarkEnd w:id="26"/>
    <w:bookmarkStart w:id="27" w:name="conclusion"/>
    <w:p>
      <w:pPr>
        <w:pStyle w:val="Heading2"/>
      </w:pPr>
      <w:r>
        <w:t xml:space="preserve">Conclusion</w:t>
      </w:r>
    </w:p>
    <w:p>
      <w:pPr>
        <w:pStyle w:val="FirstParagraph"/>
      </w:pPr>
      <w:r>
        <w:t xml:space="preserve">The contemporary</w:t>
      </w:r>
      <w:r>
        <w:t xml:space="preserve"> </w:t>
      </w:r>
      <w:r>
        <w:rPr>
          <w:iCs/>
          <w:i/>
        </w:rPr>
        <w:t xml:space="preserve">Musician</w:t>
      </w:r>
      <w:r>
        <w:t xml:space="preserve"> </w:t>
      </w:r>
      <w:r>
        <w:t xml:space="preserve">in China Shanghai embodies a pivotal cultural negotiation: between tradition and modernity, local identity and global connection, artistic vision and commercial pragmatism. This thesis proposal outlines a timely investigation that moves beyond superficial observations of Shanghai’s vibrant music scene to center the voices of its creators. By rigorously examining how musicians navigate this intricate landscape, the research will illuminate pathways for sustainable creative practice in one of Asia’s most influential cities. The outcomes promise not only academic rigor but tangible value for artists, institutions, and cultural policy makers—ultimately enriching our understanding of music as a vital force in shaping Shanghai’s evolving global identity. This study represents a necessary step toward recognizing the</w:t>
      </w:r>
      <w:r>
        <w:t xml:space="preserve"> </w:t>
      </w:r>
      <w:r>
        <w:rPr>
          <w:iCs/>
          <w:i/>
        </w:rPr>
        <w:t xml:space="preserve">Musician</w:t>
      </w:r>
      <w:r>
        <w:t xml:space="preserve"> </w:t>
      </w:r>
      <w:r>
        <w:t xml:space="preserve">not just as a performer, but as an essential architect of contemporary China Shanghai’s cultural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China Shanghai</dc:title>
  <dc:creator/>
  <dc:language>en</dc:language>
  <cp:keywords/>
  <dcterms:created xsi:type="dcterms:W3CDTF">2026-07-21T03:38:35Z</dcterms:created>
  <dcterms:modified xsi:type="dcterms:W3CDTF">2026-07-21T03:38:35Z</dcterms:modified>
</cp:coreProperties>
</file>

<file path=docProps/custom.xml><?xml version="1.0" encoding="utf-8"?>
<Properties xmlns="http://schemas.openxmlformats.org/officeDocument/2006/custom-properties" xmlns:vt="http://schemas.openxmlformats.org/officeDocument/2006/docPropsVTypes"/>
</file>