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Lyon</w:t>
      </w:r>
      <w:r>
        <w:t xml:space="preserve"> </w:t>
      </w:r>
      <w:r>
        <w:t xml:space="preserve">Musician's</w:t>
      </w:r>
      <w:r>
        <w:t xml:space="preserve"> </w:t>
      </w:r>
      <w:r>
        <w:t xml:space="preserve">Ecosystem</w:t>
      </w:r>
      <w:r>
        <w:t xml:space="preserve"> </w:t>
      </w:r>
      <w:r>
        <w:t xml:space="preserve">in</w:t>
      </w:r>
      <w:r>
        <w:t xml:space="preserve"> </w:t>
      </w:r>
      <w:r>
        <w:t xml:space="preserve">Contemporary</w:t>
      </w:r>
      <w:r>
        <w:t xml:space="preserve"> </w:t>
      </w:r>
      <w:r>
        <w:t xml:space="preserve">France</w:t>
      </w:r>
    </w:p>
    <w:bookmarkStart w:id="28" w:name="X214d99eec2936155b5ad774b708aaaaf23896f1"/>
    <w:p>
      <w:pPr>
        <w:pStyle w:val="Heading1"/>
      </w:pPr>
      <w:r>
        <w:t xml:space="preserve">Thesis Proposal: Navigating Identity and Innovation – A Study of the Contemporary Musician in France, Lyon</w:t>
      </w:r>
    </w:p>
    <w:bookmarkStart w:id="20" w:name="abstract-approx.-150-words"/>
    <w:p>
      <w:pPr>
        <w:pStyle w:val="Heading2"/>
      </w:pPr>
      <w:r>
        <w:t xml:space="preserve">Abstract (Approx. 150 words)</w:t>
      </w:r>
    </w:p>
    <w:p>
      <w:pPr>
        <w:pStyle w:val="FirstParagraph"/>
      </w:pPr>
      <w:r>
        <w:t xml:space="preserve">This Thesis Proposal outlines a critical investigation into the lived experiences, professional trajectories, and creative ecosystems of contemporary musicians operating within Lyon, France. Moving beyond conventional studies focused on Parisian cultural capitals or historical musical traditions, this research centers on Lyon as a dynamic and under-examined hub for musical practice in modern France. The project specifically interrogates how the musician navigates institutional support (including municipal initiatives, cultural venues like La Générale and Cité de la Musique), socio-economic constraints, digital platforms, and Lyon's unique historical identity as a crossroads of European musical influences. This Thesis Proposal argues that understanding the Lyon Musician is essential for redefining national narratives of artistic production in France. The research employs mixed methods – ethnographic observation, in-depth interviews with 30+ active musicians across diverse genres (jazz, electronic, fusion, contemporary classical), and analysis of local cultural policy documents – to produce a nuanced portrait of musical agency within a significant provincial French city.</w:t>
      </w:r>
    </w:p>
    <w:bookmarkEnd w:id="20"/>
    <w:bookmarkStart w:id="21" w:name="Xb942cabe65a2127dcc8247c745a5ef5cadec116"/>
    <w:p>
      <w:pPr>
        <w:pStyle w:val="Heading2"/>
      </w:pPr>
      <w:r>
        <w:t xml:space="preserve">1. Introduction: Lyon as the Crucible for French Musical Practice</w:t>
      </w:r>
    </w:p>
    <w:p>
      <w:pPr>
        <w:pStyle w:val="FirstParagraph"/>
      </w:pPr>
      <w:r>
        <w:t xml:space="preserve">Lyon, France’s third-largest city and historical heartland of silk trade, boasts a rich tapestry woven with threads of musical heritage from Renaissance polyphony to contemporary jazz. However, the dominant discourse on French music often centers Parisian institutions (Opéra National de Paris, SACEM), marginalizing Lyon's vibrant yet distinct scene. This Thesis Proposal addresses this critical gap by focusing squarely on the contemporary Musician as the central actor within Lyon’s evolving cultural landscape. The city’s unique position – a major urban center with strong regional identity, proximity to Europe, and a long-standing tradition of artistic innovation – presents an ideal case study for understanding how musicians thrive outside the Parisian orbit. This research is not merely about *where* music happens in France, but specifically *how* the Lyon Musician actively shapes and is shaped by their local context. The significance of this Thesis Proposal lies in its potential to offer a more geographically and socially expansive model for understanding artistic practice across France.</w:t>
      </w:r>
    </w:p>
    <w:bookmarkEnd w:id="21"/>
    <w:bookmarkStart w:id="22" w:name="research-problem-gap-analysis"/>
    <w:p>
      <w:pPr>
        <w:pStyle w:val="Heading2"/>
      </w:pPr>
      <w:r>
        <w:t xml:space="preserve">2. Research Problem &amp; Gap Analysis</w:t>
      </w:r>
    </w:p>
    <w:p>
      <w:pPr>
        <w:pStyle w:val="FirstParagraph"/>
      </w:pPr>
      <w:r>
        <w:t xml:space="preserve">Existing scholarship on French musicology predominantly emphasizes institutional centers, historical canons, or the impact of Parisian cultural policy (e.g., studies by Drouard, Goubert). While Lyon's jazz history (e.g., early 20th-century clubs) is noted, there is a severe lack of contemporary ethnographic research focused on the *everyday realities* of working musicians in the city. Key questions remain unexplored: How do Lyon musicians leverage or resist local cultural policies? What specific challenges (funding, housing, audience development) unique to Lyon’s provincial status impact their work? How does the city's history as a commercial and immigrant hub influence its current musical diversity and creative collaborations? This Thesis Proposal directly tackles these gaps. It posits that the Lyon Musician represents a crucial, yet understudied, segment of France’s cultural workforce whose experiences challenge simplistic national narratives and offer vital insights into sustainable artistic practice in the 21st century.</w:t>
      </w:r>
    </w:p>
    <w:bookmarkEnd w:id="22"/>
    <w:bookmarkStart w:id="23" w:name="research-objectives"/>
    <w:p>
      <w:pPr>
        <w:pStyle w:val="Heading2"/>
      </w:pPr>
      <w:r>
        <w:t xml:space="preserve">3. Research Objectives</w:t>
      </w:r>
    </w:p>
    <w:p>
      <w:pPr>
        <w:pStyle w:val="FirstParagraph"/>
      </w:pPr>
      <w:r>
        <w:t xml:space="preserve">This Thesis Proposal sets forth three core objectives for the proposed research:</w:t>
      </w:r>
    </w:p>
    <w:p>
      <w:pPr>
        <w:numPr>
          <w:ilvl w:val="0"/>
          <w:numId w:val="1001"/>
        </w:numPr>
        <w:pStyle w:val="Compact"/>
      </w:pPr>
      <w:r>
        <w:rPr>
          <w:bCs/>
          <w:b/>
        </w:rPr>
        <w:t xml:space="preserve">Map Lyon's Musical Ecosystem:</w:t>
      </w:r>
      <w:r>
        <w:t xml:space="preserve"> </w:t>
      </w:r>
      <w:r>
        <w:t xml:space="preserve">Document and analyze the physical, social, and institutional networks (venues, rehearsal spaces, festivals like Jazz à la Cité, artist collectives) that constitute the operational environment for musicians in Lyon.</w:t>
      </w:r>
    </w:p>
    <w:p>
      <w:pPr>
        <w:numPr>
          <w:ilvl w:val="0"/>
          <w:numId w:val="1001"/>
        </w:numPr>
        <w:pStyle w:val="Compact"/>
      </w:pPr>
      <w:r>
        <w:rPr>
          <w:bCs/>
          <w:b/>
        </w:rPr>
        <w:t xml:space="preserve">Understand Lived Experience &amp; Identity:</w:t>
      </w:r>
      <w:r>
        <w:t xml:space="preserve"> </w:t>
      </w:r>
      <w:r>
        <w:t xml:space="preserve">Explore how contemporary musicians in Lyon navigate professional identity formation, balancing artistic integrity with economic necessity within a specific French regional context. How do they perceive their place within France's broader musical landscape?</w:t>
      </w:r>
    </w:p>
    <w:p>
      <w:pPr>
        <w:numPr>
          <w:ilvl w:val="0"/>
          <w:numId w:val="1001"/>
        </w:numPr>
        <w:pStyle w:val="Compact"/>
      </w:pPr>
      <w:r>
        <w:rPr>
          <w:bCs/>
          <w:b/>
        </w:rPr>
        <w:t xml:space="preserve">Evaluate Institutional Interplay:</w:t>
      </w:r>
      <w:r>
        <w:t xml:space="preserve"> </w:t>
      </w:r>
      <w:r>
        <w:t xml:space="preserve">Critically assess the effectiveness of local cultural policies (municipal funding, venue support, artist residency programs) in fostering sustainable careers for musicians in Lyon compared to Parisian models.</w:t>
      </w:r>
    </w:p>
    <w:bookmarkEnd w:id="23"/>
    <w:bookmarkStart w:id="24" w:name="X23bd82b03307acfbf46b22ecc23aebc1b09cbe6"/>
    <w:p>
      <w:pPr>
        <w:pStyle w:val="Heading2"/>
      </w:pPr>
      <w:r>
        <w:t xml:space="preserve">4. Methodology: A Grounded Approach in France's Musical Heartland</w:t>
      </w:r>
    </w:p>
    <w:p>
      <w:pPr>
        <w:pStyle w:val="FirstParagraph"/>
      </w:pPr>
      <w:r>
        <w:t xml:space="preserve">The research will employ a robust qualitative methodology designed for depth and contextual accuracy within Lyon, France. Primary data will be gathered through:</w:t>
      </w:r>
    </w:p>
    <w:p>
      <w:pPr>
        <w:numPr>
          <w:ilvl w:val="0"/>
          <w:numId w:val="1002"/>
        </w:numPr>
        <w:pStyle w:val="Compact"/>
      </w:pPr>
      <w:r>
        <w:rPr>
          <w:bCs/>
          <w:b/>
        </w:rPr>
        <w:t xml:space="preserve">Participant Observation:</w:t>
      </w:r>
      <w:r>
        <w:t xml:space="preserve"> </w:t>
      </w:r>
      <w:r>
        <w:t xml:space="preserve">Immersion in key Lyon music venues (e.g., La Générale, Le Transbordeur), workshops, and festivals over 12 months to understand daily practices.</w:t>
      </w:r>
    </w:p>
    <w:p>
      <w:pPr>
        <w:numPr>
          <w:ilvl w:val="0"/>
          <w:numId w:val="1002"/>
        </w:numPr>
        <w:pStyle w:val="Compact"/>
      </w:pPr>
      <w:r>
        <w:rPr>
          <w:bCs/>
          <w:b/>
        </w:rPr>
        <w:t xml:space="preserve">In-Depth Semi-Structured Interviews:</w:t>
      </w:r>
      <w:r>
        <w:t xml:space="preserve"> </w:t>
      </w:r>
      <w:r>
        <w:t xml:space="preserve">Conducting 30+ interviews with active musicians across genres (solo artists, band members, composers, sound engineers) representing diverse backgrounds and career stages within Lyon. Questions will probe identity, challenges, institutional engagement, and perceptions of the city's musical scene.</w:t>
      </w:r>
    </w:p>
    <w:p>
      <w:pPr>
        <w:numPr>
          <w:ilvl w:val="0"/>
          <w:numId w:val="1002"/>
        </w:numPr>
        <w:pStyle w:val="Compact"/>
      </w:pPr>
      <w:r>
        <w:rPr>
          <w:bCs/>
          <w:b/>
        </w:rPr>
        <w:t xml:space="preserve">Document Analysis:</w:t>
      </w:r>
      <w:r>
        <w:t xml:space="preserve"> </w:t>
      </w:r>
      <w:r>
        <w:t xml:space="preserve">Examination of municipal cultural strategy documents (e.g., Lyon Métropole’s "Plan Culturel"), funding applications/budgets (from organizations like La Ville de Lyon), and local music press archives to contextualize policy frameworks.</w:t>
      </w:r>
    </w:p>
    <w:p>
      <w:pPr>
        <w:pStyle w:val="FirstParagraph"/>
      </w:pPr>
      <w:r>
        <w:t xml:space="preserve">Data analysis will utilize thematic analysis, grounded in the theoretical frameworks of cultural sociology (Bourdieu) and urban studies (Castells), ensuring findings are deeply embedded in the specificities of Lyon, France.</w:t>
      </w:r>
    </w:p>
    <w:bookmarkEnd w:id="24"/>
    <w:bookmarkStart w:id="25" w:name="expected-significance-contribution"/>
    <w:p>
      <w:pPr>
        <w:pStyle w:val="Heading2"/>
      </w:pPr>
      <w:r>
        <w:t xml:space="preserve">5. Expected Significance &amp; Contribution</w:t>
      </w:r>
    </w:p>
    <w:p>
      <w:pPr>
        <w:pStyle w:val="FirstParagraph"/>
      </w:pPr>
      <w:r>
        <w:t xml:space="preserve">This Thesis Proposal anticipates significant contributions to multiple fields. For musicology and ethnomusicology, it provides a rich case study of musical practice beyond Paris, enriching understanding of regional cultural dynamics in France. The findings will directly inform local policy-making in Lyon by offering evidence-based insights into what truly supports musicians in the city. Crucially, this research re-centers the Musician – not as a passive subject but as an active agent shaping their environment within France's diverse urban landscape. It challenges the Paris-centric bias prevalent in French cultural studies and provides a vital model for researching artistic practice across provincial cities globally. The resulting thesis will be a definitive resource on the contemporary Lyon Musician, contributing to broader discourses on cultural policy, urban identity, and the economics of art in modern France.</w:t>
      </w:r>
    </w:p>
    <w:bookmarkEnd w:id="25"/>
    <w:bookmarkStart w:id="26" w:name="timeline-feasibility"/>
    <w:p>
      <w:pPr>
        <w:pStyle w:val="Heading2"/>
      </w:pPr>
      <w:r>
        <w:t xml:space="preserve">6. Timeline &amp; Feasibility</w:t>
      </w:r>
    </w:p>
    <w:p>
      <w:pPr>
        <w:pStyle w:val="FirstParagraph"/>
      </w:pPr>
      <w:r>
        <w:t xml:space="preserve">The research is feasible within a standard PhD timeline (3-4 years). Phase 1 (Literature Review &amp; Methodology Finalization) will occur in Year 1, leveraging Lyon's established academic networks (Université Lumière Lyon 2, CRAC). Phase 2 (Data Collection - Ethnography &amp; Interviews) will be conducted throughout Years 2 and early Year 3, utilizing the researcher's prior connection to the Lyon music scene. Phase 3 (Analysis &amp; Thesis Writing) occupies the latter half of Year 3 and Year 4. Access to musicians, venues, and municipal archives is achievable through partnerships with local cultural institutions currently engaged in supporting artistic communities in Lyon.</w:t>
      </w:r>
    </w:p>
    <w:bookmarkEnd w:id="26"/>
    <w:bookmarkStart w:id="27" w:name="conclusion"/>
    <w:p>
      <w:pPr>
        <w:pStyle w:val="Heading2"/>
      </w:pPr>
      <w:r>
        <w:t xml:space="preserve">7. Conclusion</w:t>
      </w:r>
    </w:p>
    <w:p>
      <w:pPr>
        <w:pStyle w:val="FirstParagraph"/>
      </w:pPr>
      <w:r>
        <w:t xml:space="preserve">This Thesis Proposal establishes the critical necessity of studying the contemporary Musician within France's second city. Lyon is not merely a location for this research; it is the essential lens through which we can understand how musical practice, identity, and institutional support interact in a vital yet often overlooked French context. By placing "Musician" at the heart of an investigation specifically rooted in "France Lyon," this project moves beyond geography to offer profound insights into the evolving nature of artistic life across France. This research promises to generate knowledge that is not only academically rigorous but also practically valuable for musicians, policymakers, and cultural institutions striving to cultivate vibrant creative ecosystems throughout France. The completion of this Thesis Proposal signifies the launch of a vital exploration into the very pulse of contemporary musical life in Lyon,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Lyon Musician's Ecosystem in Contemporary France</dc:title>
  <dc:creator/>
  <dc:language>en</dc:language>
  <cp:keywords/>
  <dcterms:created xsi:type="dcterms:W3CDTF">2026-07-21T15:17:40Z</dcterms:created>
  <dcterms:modified xsi:type="dcterms:W3CDTF">2026-07-21T15:17:40Z</dcterms:modified>
</cp:coreProperties>
</file>

<file path=docProps/custom.xml><?xml version="1.0" encoding="utf-8"?>
<Properties xmlns="http://schemas.openxmlformats.org/officeDocument/2006/custom-properties" xmlns:vt="http://schemas.openxmlformats.org/officeDocument/2006/docPropsVTypes"/>
</file>