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Japan</w:t>
      </w:r>
      <w:r>
        <w:t xml:space="preserve"> </w:t>
      </w:r>
      <w:r>
        <w:t xml:space="preserve">Osaka</w:t>
      </w:r>
    </w:p>
    <w:bookmarkStart w:id="27" w:name="Xd7dace6b44308ed62646329ec961f4147d90111"/>
    <w:p>
      <w:pPr>
        <w:pStyle w:val="Heading1"/>
      </w:pPr>
      <w:r>
        <w:t xml:space="preserve">Thesis Proposal: Navigating Identity and Innovation - The Contemporary Musician in Japan Osaka</w:t>
      </w:r>
    </w:p>
    <w:bookmarkStart w:id="20" w:name="introduction"/>
    <w:p>
      <w:pPr>
        <w:pStyle w:val="Heading2"/>
      </w:pPr>
      <w:r>
        <w:t xml:space="preserve">Introduction</w:t>
      </w:r>
    </w:p>
    <w:p>
      <w:pPr>
        <w:pStyle w:val="FirstParagraph"/>
      </w:pPr>
      <w:r>
        <w:t xml:space="preserve">The dynamic cultural landscape of Japan Osaka presents a unique and fertile ground for examining the evolving role of the contemporary Musician within a globalized yet deeply rooted local context. This Thesis Proposal outlines a research project dedicated to understanding how individual Musicians in Osaka navigate artistic identity, commercial pressures, technological shifts, and community expectations while operating within one of Japan's most vibrant cultural hubs. While Tokyo often dominates international discourse on Japanese music, Osaka offers a distinct perspective shaped by its kansai identity, historical resilience (particularly post-World War II), and a thriving ecosystem of live music venues ranging from intimate jazz clubs like the Blue Note Osaka to large-scale festival stages at Universal Studios Japan and the historic Kuromon Market area. This research directly addresses a critical gap: the lack of in-depth, localized studies focusing specifically on Musicians within Osaka's contemporary scene, moving beyond broad national narratives to explore micro-level practices and negotiations.</w:t>
      </w:r>
    </w:p>
    <w:bookmarkEnd w:id="20"/>
    <w:bookmarkStart w:id="21" w:name="research-problem-and-significance"/>
    <w:p>
      <w:pPr>
        <w:pStyle w:val="Heading2"/>
      </w:pPr>
      <w:r>
        <w:t xml:space="preserve">Research Problem and Significance</w:t>
      </w:r>
    </w:p>
    <w:p>
      <w:pPr>
        <w:pStyle w:val="FirstParagraph"/>
      </w:pPr>
      <w:r>
        <w:t xml:space="preserve">The significance of this Thesis Proposal lies in its precise focus on the Musician as a situated agent within Japan Osaka. The contemporary Musician faces unprecedented challenges: balancing traditional Japanese musical values with global pop, electronic, and fusion trends; securing sustainable income amidst shifting industry models (streaming dominance, declining physical sales); and negotiating visibility in a city where cultural capital often flows towards Tokyo-based artists. Crucially, Osaka’s unique socio-cultural identity—characterized by its "kansai" spirit of playfulness, resilience ('osaka-jin' attitude), and historical role as a commercial center—shapes the specific challenges and opportunities faced by the Musician here. Ignoring this specificity risks creating an incomplete or inaccurate understanding of Japanese music practices. This research will contribute significantly to fields including ethnomusicology, cultural sociology, urban studies, and Japanese Studies by providing granular insights into how a musician's daily practice is intrinsically linked to the geography, history, and social fabric of Osaka itself. Understanding the Osaka Musician is not merely an academic exercise; it offers valuable lessons for artists navigating similar landscapes worldwide and informs cultural policy development within Japan's second-largest city.</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Japanese music often focuses on either historical traditions (e.g., gagaku, min'yo) or the dominant Tokyo-centric pop industry (J-pop, anime soundtracks), with limited attention to the lived experiences of independent or genre-blending Musicians in regional centers like Osaka. While studies exist on global music scenes and digital platforms' impact, they rarely incorporate the specific local context of Osaka's neighborhoods (e.g., Namba, Dotonbori, Shitennoji) and their unique performance spaces. Research on "kansai" culture often discusses food or humor, not its musical expression. This Thesis Proposal directly addresses this gap by centering the Musician within the tangible environment of Japan Osaka, moving beyond theoretical frameworks to examine concrete practices: how a Musician in Shinsaibashi crafts their sound for local audiences versus touring Tokyo; how they utilize Osaka-specific venues for community building; how historical events like the Great Kanto Earthquake or post-war economic boom indirectly shaped the city's musical DNA and current artist sensibilities. This localized approach is essential for a nuanced understanding.</w:t>
      </w:r>
    </w:p>
    <w:bookmarkEnd w:id="22"/>
    <w:bookmarkStart w:id="23" w:name="research-questions"/>
    <w:p>
      <w:pPr>
        <w:pStyle w:val="Heading2"/>
      </w:pPr>
      <w:r>
        <w:t xml:space="preserve">Research Questions</w:t>
      </w:r>
    </w:p>
    <w:p>
      <w:pPr>
        <w:pStyle w:val="FirstParagraph"/>
      </w:pPr>
      <w:r>
        <w:t xml:space="preserve">This Thesis Proposal will be guided by the following core research questions:</w:t>
      </w:r>
    </w:p>
    <w:p>
      <w:pPr>
        <w:numPr>
          <w:ilvl w:val="0"/>
          <w:numId w:val="1001"/>
        </w:numPr>
        <w:pStyle w:val="Compact"/>
      </w:pPr>
      <w:r>
        <w:t xml:space="preserve">How do Musicians in Japan Osaka actively negotiate and construct their artistic identity in relation to both local (kansai) cultural norms and global music trends?</w:t>
      </w:r>
    </w:p>
    <w:p>
      <w:pPr>
        <w:numPr>
          <w:ilvl w:val="0"/>
          <w:numId w:val="1001"/>
        </w:numPr>
        <w:pStyle w:val="Compact"/>
      </w:pPr>
      <w:r>
        <w:t xml:space="preserve">What specific challenges and opportunities do Musicians encounter within Osaka's unique live music ecosystem, including venue culture, audience demographics, community support networks (e.g., local fan clubs), and competition with Tokyo-based acts?</w:t>
      </w:r>
    </w:p>
    <w:p>
      <w:pPr>
        <w:numPr>
          <w:ilvl w:val="0"/>
          <w:numId w:val="1001"/>
        </w:numPr>
        <w:pStyle w:val="Compact"/>
      </w:pPr>
      <w:r>
        <w:t xml:space="preserve">In what ways does the physical geography and socio-economic context of Osaka (beyond its famous tourist zones) directly influence the Musician's creative process, performance choices, and career strategies?</w:t>
      </w:r>
    </w:p>
    <w:p>
      <w:pPr>
        <w:numPr>
          <w:ilvl w:val="0"/>
          <w:numId w:val="1001"/>
        </w:numPr>
        <w:pStyle w:val="Compact"/>
      </w:pPr>
      <w:r>
        <w:t xml:space="preserve">How are Musicians in Japan Osaka adapting to digital platforms (social media, streaming) while maintaining meaningful local connections and community presence within the city?</w:t>
      </w:r>
    </w:p>
    <w:bookmarkEnd w:id="23"/>
    <w:bookmarkStart w:id="24" w:name="methodology"/>
    <w:p>
      <w:pPr>
        <w:pStyle w:val="Heading2"/>
      </w:pPr>
      <w:r>
        <w:t xml:space="preserve">Methodology</w:t>
      </w:r>
    </w:p>
    <w:p>
      <w:pPr>
        <w:pStyle w:val="FirstParagraph"/>
      </w:pPr>
      <w:r>
        <w:t xml:space="preserve">This research will employ a mixed-methods approach grounded in qualitative ethnography, specifically designed for Osaka:</w:t>
      </w:r>
    </w:p>
    <w:p>
      <w:pPr>
        <w:numPr>
          <w:ilvl w:val="0"/>
          <w:numId w:val="1002"/>
        </w:numPr>
        <w:pStyle w:val="Compact"/>
      </w:pPr>
      <w:r>
        <w:rPr>
          <w:bCs/>
          <w:b/>
        </w:rPr>
        <w:t xml:space="preserve">Participant Observation:</w:t>
      </w:r>
      <w:r>
        <w:t xml:space="preserve"> </w:t>
      </w:r>
      <w:r>
        <w:t xml:space="preserve">Immersion in key Osaka music venues (e.g., M's Place, The Bunkamura, local bars hosting live acts) over 6-12 months to document daily practices, audience interactions, and informal networking.</w:t>
      </w:r>
    </w:p>
    <w:p>
      <w:pPr>
        <w:numPr>
          <w:ilvl w:val="0"/>
          <w:numId w:val="1002"/>
        </w:numPr>
        <w:pStyle w:val="Compact"/>
      </w:pPr>
      <w:r>
        <w:rPr>
          <w:bCs/>
          <w:b/>
        </w:rPr>
        <w:t xml:space="preserve">In-Depth Interviews:</w:t>
      </w:r>
      <w:r>
        <w:t xml:space="preserve"> </w:t>
      </w:r>
      <w:r>
        <w:t xml:space="preserve">Conducting 25-30 semi-structured interviews with diverse Musicians (solo artists, band members across genres: jazz fusion, indie rock, electronic producers, traditional instrument innovators) based in Osaka. Interviews will explore personal journeys, creative decisions influenced by location, and business strategies.</w:t>
      </w:r>
    </w:p>
    <w:p>
      <w:pPr>
        <w:numPr>
          <w:ilvl w:val="0"/>
          <w:numId w:val="1002"/>
        </w:numPr>
        <w:pStyle w:val="Compact"/>
      </w:pPr>
      <w:r>
        <w:rPr>
          <w:bCs/>
          <w:b/>
        </w:rPr>
        <w:t xml:space="preserve">Document Analysis:</w:t>
      </w:r>
      <w:r>
        <w:t xml:space="preserve"> </w:t>
      </w:r>
      <w:r>
        <w:t xml:space="preserve">Examining local music publications (e.g., *Shinkansen*, *Osaka Music Magazine*), venue booking records (where accessible), social media analytics of Osaka-based artists, and historical data on Osaka's music scene evolution.</w:t>
      </w:r>
    </w:p>
    <w:p>
      <w:pPr>
        <w:pStyle w:val="FirstParagraph"/>
      </w:pPr>
      <w:r>
        <w:t xml:space="preserve">The research will be conducted ethically within Japan, adhering to local guidelines. Key sites for fieldwork will include the Namba area (core live music district), the emerging arts hub in Sennichimae, and community spaces near temples like Shitennoji which host cultural events. This methodology ensures data is deeply contextualized within Japan Osaka.</w:t>
      </w:r>
    </w:p>
    <w:bookmarkEnd w:id="24"/>
    <w:bookmarkStart w:id="25" w:name="expected-contributions"/>
    <w:p>
      <w:pPr>
        <w:pStyle w:val="Heading2"/>
      </w:pPr>
      <w:r>
        <w:t xml:space="preserve">Expected Contributions</w:t>
      </w:r>
    </w:p>
    <w:p>
      <w:pPr>
        <w:pStyle w:val="FirstParagraph"/>
      </w:pPr>
      <w:r>
        <w:t xml:space="preserve">This Thesis Proposal promises substantial contributions. Firstly, it will provide the first comprehensive academic study focused specifically on the contemporary Musician's lived experience within Japan Osaka, offering a vital counterpoint to Tokyo-centric narratives. Secondly, it will develop nuanced theoretical frameworks for understanding music production and consumption in regional urban centers of Japan and beyond. Thirdly, the findings have practical implications: they can guide Osaka City cultural agencies in developing targeted support programs for Musicians, inform venue operators on community engagement strategies, and offer invaluable insights to artists themselves seeking to build sustainable careers within a specific city context. Ultimately, this research elevates the understanding of how a Musician's identity and practice are irrevocably shaped by the unique pulse of Japan Osaka.</w:t>
      </w:r>
    </w:p>
    <w:bookmarkEnd w:id="25"/>
    <w:bookmarkStart w:id="26" w:name="conclusion"/>
    <w:p>
      <w:pPr>
        <w:pStyle w:val="Heading2"/>
      </w:pPr>
      <w:r>
        <w:t xml:space="preserve">Conclusion</w:t>
      </w:r>
    </w:p>
    <w:p>
      <w:pPr>
        <w:pStyle w:val="FirstParagraph"/>
      </w:pPr>
      <w:r>
        <w:t xml:space="preserve">The thesis "Navigating Identity and Innovation: The Contemporary Musician in Japan Osaka" is not merely an academic exercise; it is an essential exploration of cultural resilience and creativity within a city that embodies the vibrant, complex spirit of modern Japan. By centering the Musician as both subject and agent within the specific geography and history of Osaka, this research will illuminate a crucial dimension of contemporary Japanese cultural life often overlooked in broader analyses. This Thesis Proposal provides a clear roadmap for investigating how artistic identity is forged on the streets, stages, and studios of Japan Osaka, promising significant insights for scholars, practitioners, and communities alike. Understanding the Musician's journey in Osaka is key to understanding the soul of a city that continues to innovate while honoring its deep roots.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 The Contemporary Musician in Japan Osaka</dc:title>
  <dc:creator/>
  <dc:language>en</dc:language>
  <cp:keywords/>
  <dcterms:created xsi:type="dcterms:W3CDTF">2026-07-20T22:18:58Z</dcterms:created>
  <dcterms:modified xsi:type="dcterms:W3CDTF">2026-07-20T22:18:58Z</dcterms:modified>
</cp:coreProperties>
</file>

<file path=docProps/custom.xml><?xml version="1.0" encoding="utf-8"?>
<Properties xmlns="http://schemas.openxmlformats.org/officeDocument/2006/custom-properties" xmlns:vt="http://schemas.openxmlformats.org/officeDocument/2006/docPropsVTypes"/>
</file>