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Workforce</w:t>
      </w:r>
      <w:r>
        <w:t xml:space="preserve"> </w:t>
      </w:r>
      <w:r>
        <w:t xml:space="preserve">Challenges</w:t>
      </w:r>
      <w:r>
        <w:t xml:space="preserve"> </w:t>
      </w:r>
      <w:r>
        <w:t xml:space="preserve">in</w:t>
      </w:r>
      <w:r>
        <w:t xml:space="preserve"> </w:t>
      </w:r>
      <w:r>
        <w:t xml:space="preserve">Kabul:</w:t>
      </w:r>
      <w:r>
        <w:t xml:space="preserve"> </w:t>
      </w:r>
      <w:r>
        <w:t xml:space="preserve">A</w:t>
      </w:r>
      <w:r>
        <w:t xml:space="preserve"> </w:t>
      </w:r>
      <w:r>
        <w:t xml:space="preserve">Thesis</w:t>
      </w:r>
      <w:r>
        <w:t xml:space="preserve"> </w:t>
      </w:r>
      <w:r>
        <w:t xml:space="preserve">Proposal</w:t>
      </w:r>
    </w:p>
    <w:bookmarkStart w:id="27" w:name="Xa9949955c57aae94857b544cf338db7ec4f55bc"/>
    <w:p>
      <w:pPr>
        <w:pStyle w:val="Heading1"/>
      </w:pPr>
      <w:r>
        <w:t xml:space="preserve">Thesis Proposal: Addressing Critical Nurse Shortages and Workforce Sustainability in Kabul, Afghanistan</w:t>
      </w:r>
    </w:p>
    <w:bookmarkStart w:id="20" w:name="introduction-and-context"/>
    <w:p>
      <w:pPr>
        <w:pStyle w:val="Heading2"/>
      </w:pPr>
      <w:r>
        <w:t xml:space="preserve">Introduction and Context</w:t>
      </w:r>
    </w:p>
    <w:p>
      <w:pPr>
        <w:pStyle w:val="FirstParagraph"/>
      </w:pPr>
      <w:r>
        <w:t xml:space="preserve">The healthcare landscape of Afghanistan, particularly within its capital city Kabul, faces unprecedented challenges following the political transition in 2021. The collapse of the previous health system infrastructure has exacerbated an already dire shortage of qualified healthcare professionals, with nurses representing one of the most critically depleted segments. This Thesis Proposal focuses on investigating the multifaceted barriers to effective nurse recruitment, retention, and professional development specifically within Kabul's healthcare facilities. Understanding these dynamics is not merely an academic exercise; it is a pressing humanitarian necessity to improve maternal health outcomes, infectious disease management, and overall population resilience in Afghanistan. The core objective of this research is to generate evidence-based strategies to strengthen the Nurse workforce in Kabul, recognizing that sustainable healthcare delivery hinges on a robust nursing cadre.</w:t>
      </w:r>
    </w:p>
    <w:bookmarkEnd w:id="20"/>
    <w:bookmarkStart w:id="21" w:name="problem-statement"/>
    <w:p>
      <w:pPr>
        <w:pStyle w:val="Heading2"/>
      </w:pPr>
      <w:r>
        <w:t xml:space="preserve">Problem Statement</w:t>
      </w:r>
    </w:p>
    <w:p>
      <w:pPr>
        <w:pStyle w:val="FirstParagraph"/>
      </w:pPr>
      <w:r>
        <w:t xml:space="preserve">Despite nurses constituting the largest group of healthcare workers globally, their role in Afghanistan, especially in Kabul, has been severely undermined. Pre-2021 data indicated a staggering ratio of approximately 1.5 nurses per 10,000 people nationwide (WHO), far below the recommended minimum of 23 nurses per 10,000 by the World Health Organization. In Kabul, this ratio is even more dire due to concentration of population and facilities. Current challenges include: extreme staff attrition as many experienced nurses have emigrated; severe restrictions on female healthcare workers (a majority of Afghan nurses) under new governance structures; inadequate training facilities and continuing education opportunities; insufficient personal protective equipment (PPE); pervasive insecurity impacting mobility and workplace safety; and chronic underfunding leading to low morale and salary arrears. These factors collectively cripple Kabul's ability to provide even basic healthcare services, directly impacting the most vulnerable populations, including women, children, and displaced persons. This Thesis Proposal aims to systematically document these challenges through the lens of the Nurse in Kabul.</w:t>
      </w:r>
    </w:p>
    <w:bookmarkEnd w:id="21"/>
    <w:bookmarkStart w:id="22" w:name="X492214b181943e2d835d8c0eb999d9179ddc84f"/>
    <w:p>
      <w:pPr>
        <w:pStyle w:val="Heading2"/>
      </w:pPr>
      <w:r>
        <w:t xml:space="preserve">Literature Review (Focused on Afghanistan Context)</w:t>
      </w:r>
    </w:p>
    <w:p>
      <w:pPr>
        <w:pStyle w:val="FirstParagraph"/>
      </w:pPr>
      <w:r>
        <w:t xml:space="preserve">Existing literature on nursing in Afghanistan is limited but highlights critical pre-2021 gaps: a heavy reliance on foreign aid for health programming, insufficient local nursing education capacity (e.g., only a few universities offering formal programs), and gender-based barriers to employment. Studies by the Ministry of Public Health (MoPH) and international NGOs like UNICEF documented high turnover rates among nurses in urban centers like Kabul before the political shift. Post-2021, research is scarce due to restricted access, but reports from organizations such as ICRC and local health workers indicate a sharp decline in nurse numbers within Kabul hospitals and clinics. The specific impact of current governance policies on Nurse mobility, scope of practice (e.g., limitations on performing certain procedures without male supervisors), and mental health is largely unexplored. This research directly addresses this critical knowledge gap by centering the experience of the Nurse within Kabul's contemporary reality.</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current supply, distribution, and retention rates of Nurses across key public and private healthcare facilities in Kabul city.</w:t>
      </w:r>
    </w:p>
    <w:p>
      <w:pPr>
        <w:numPr>
          <w:ilvl w:val="0"/>
          <w:numId w:val="1001"/>
        </w:numPr>
        <w:pStyle w:val="Compact"/>
      </w:pPr>
      <w:r>
        <w:t xml:space="preserve">To identify the primary socio-political, economic, and institutional barriers hindering Nurse recruitment and retention in Kabul (e.g., gender restrictions, salary issues, safety concerns).</w:t>
      </w:r>
    </w:p>
    <w:p>
      <w:pPr>
        <w:numPr>
          <w:ilvl w:val="0"/>
          <w:numId w:val="1001"/>
        </w:numPr>
        <w:pStyle w:val="Compact"/>
      </w:pPr>
      <w:r>
        <w:t xml:space="preserve">To evaluate the perceived capacity needs of Nurses working in Kabul regarding skills development (clinical competencies, infection control), mental health support, and professional advancement opportunities.</w:t>
      </w:r>
    </w:p>
    <w:p>
      <w:pPr>
        <w:numPr>
          <w:ilvl w:val="0"/>
          <w:numId w:val="1001"/>
        </w:numPr>
        <w:pStyle w:val="Compact"/>
      </w:pPr>
      <w:r>
        <w:t xml:space="preserve">To develop context-specific policy recommendations for the Afghan government (in consultation with MoPH) and international humanitarian agencies to create sustainable strategies for Nurse workforce development in Kabul.</w:t>
      </w:r>
    </w:p>
    <w:bookmarkEnd w:id="23"/>
    <w:bookmarkStart w:id="24" w:name="methodology"/>
    <w:p>
      <w:pPr>
        <w:pStyle w:val="Heading2"/>
      </w:pPr>
      <w:r>
        <w:t xml:space="preserve">Methodology</w:t>
      </w:r>
    </w:p>
    <w:p>
      <w:pPr>
        <w:pStyle w:val="FirstParagraph"/>
      </w:pPr>
      <w:r>
        <w:t xml:space="preserve">This study will employ a mixed-methods approach, combining quantitative and qualitative data collection to ensure robust findings relevant to the complex Kabul context. The primary research site will be major public hospitals (e.g., Razi Hospital, Al-Farooq Hospital) and key health centers in Kabul province. A stratified random sampling technique will be used to select 150 Nurses working directly with patients across various departments (maternal &amp; child health, emergency, general medicine). Quantitative data will be gathered through structured surveys measuring job satisfaction, perceived barriers (using Likert scales), workload intensity, and demographic details. To deepen understanding of the "Nurse" experience in Kabul's unique environment, 30 in-depth semi-structured interviews will be conducted with a purposive sample of nurses (including female and male staff) representing different experience levels, departments, and locations within Kabul. These interviews will explore personal narratives on challenges and potential solutions. Data analysis will utilize SPSS for quantitative analysis and thematic analysis for qualitative data. Ethical approval from relevant Afghan institutions (e.g., Kabul University Faculty of Medicine Ethics Committee) and international review boards will be secured prior to commencement.</w:t>
      </w:r>
    </w:p>
    <w:bookmarkEnd w:id="24"/>
    <w:bookmarkStart w:id="25" w:name="significance-of-the-study"/>
    <w:p>
      <w:pPr>
        <w:pStyle w:val="Heading2"/>
      </w:pPr>
      <w:r>
        <w:t xml:space="preserve">Significance of the Study</w:t>
      </w:r>
    </w:p>
    <w:p>
      <w:pPr>
        <w:pStyle w:val="FirstParagraph"/>
      </w:pPr>
      <w:r>
        <w:t xml:space="preserve">The significance of this Thesis Proposal lies in its direct application to one of Afghanistan's most urgent humanitarian crises. By focusing specifically on the Nurse within Kabul, this research moves beyond general health system assessments to target a critical human resource gap. Findings will provide actionable intelligence for:</w:t>
      </w:r>
    </w:p>
    <w:p>
      <w:pPr>
        <w:numPr>
          <w:ilvl w:val="0"/>
          <w:numId w:val="1002"/>
        </w:numPr>
        <w:pStyle w:val="Compact"/>
      </w:pPr>
      <w:r>
        <w:t xml:space="preserve">Reformulating national nursing education and certification programs.</w:t>
      </w:r>
    </w:p>
    <w:p>
      <w:pPr>
        <w:numPr>
          <w:ilvl w:val="0"/>
          <w:numId w:val="1002"/>
        </w:numPr>
        <w:pStyle w:val="Compact"/>
      </w:pPr>
      <w:r>
        <w:t xml:space="preserve">Informing targeted interventions by the MoPH to improve working conditions and retention.</w:t>
      </w:r>
    </w:p>
    <w:p>
      <w:pPr>
        <w:numPr>
          <w:ilvl w:val="0"/>
          <w:numId w:val="1002"/>
        </w:numPr>
        <w:pStyle w:val="Compact"/>
      </w:pPr>
      <w:r>
        <w:t xml:space="preserve">Guiding international donors (WHO, UNICEF, USAID) in designing effective nurse support programs within Kabul's current constraints.</w:t>
      </w:r>
    </w:p>
    <w:p>
      <w:pPr>
        <w:numPr>
          <w:ilvl w:val="0"/>
          <w:numId w:val="1002"/>
        </w:numPr>
        <w:pStyle w:val="Compact"/>
      </w:pPr>
      <w:r>
        <w:t xml:space="preserve">Empowering nurses themselves through evidence of their challenges to advocate for their needs.</w:t>
      </w:r>
    </w:p>
    <w:p>
      <w:pPr>
        <w:pStyle w:val="FirstParagraph"/>
      </w:pPr>
      <w:r>
        <w:t xml:space="preserve">Ultimately, strengthening the Nurse workforce in Kabul is intrinsically linked to improving health indicators across Afghanistan. A sustainable, motivated nursing workforce is the bedrock upon which any functional healthcare system can be built. This Thesis Proposal seeks to lay that foundation specifically for Kabul, recognizing that the Nurse is not just a service provider but a vital lifeline for the people of Afghanistan.</w:t>
      </w:r>
    </w:p>
    <w:bookmarkEnd w:id="25"/>
    <w:bookmarkStart w:id="26" w:name="expected-outcomes-and-timeline"/>
    <w:p>
      <w:pPr>
        <w:pStyle w:val="Heading2"/>
      </w:pPr>
      <w:r>
        <w:t xml:space="preserve">Expected Outcomes and Timeline</w:t>
      </w:r>
    </w:p>
    <w:p>
      <w:pPr>
        <w:pStyle w:val="FirstParagraph"/>
      </w:pPr>
      <w:r>
        <w:t xml:space="preserve">The expected outcomes include a detailed report outlining the current state of nursing in Kabul, validated barriers to effective practice, and concrete, feasible recommendations. The research is anticipated to be completed within 18 months. Key milestones include literature review completion (Month 1-2), ethical approvals (Month 3), survey and interview data collection (Months 4-10), analysis (Months 11-14), drafting the final thesis and policy briefs (Months 15-17), and submission/defense in Month 18. The ultimate deliverable will be a documented Thesis Proposal that transitions into a research project with immediate practical relevance for healthcare delivery in Afghanistan Kabul.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Workforce Challenges in Kabul: A Thesis Proposal</dc:title>
  <dc:creator/>
  <dc:language>en</dc:language>
  <cp:keywords/>
  <dcterms:created xsi:type="dcterms:W3CDTF">2026-07-22T19:39:21Z</dcterms:created>
  <dcterms:modified xsi:type="dcterms:W3CDTF">2026-07-22T19:39:21Z</dcterms:modified>
</cp:coreProperties>
</file>

<file path=docProps/custom.xml><?xml version="1.0" encoding="utf-8"?>
<Properties xmlns="http://schemas.openxmlformats.org/officeDocument/2006/custom-properties" xmlns:vt="http://schemas.openxmlformats.org/officeDocument/2006/docPropsVTypes"/>
</file>