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Excellence</w:t>
      </w:r>
      <w:r>
        <w:t xml:space="preserve"> </w:t>
      </w:r>
      <w:r>
        <w:t xml:space="preserve">in</w:t>
      </w:r>
      <w:r>
        <w:t xml:space="preserve"> </w:t>
      </w:r>
      <w:r>
        <w:t xml:space="preserve">Egypt</w:t>
      </w:r>
      <w:r>
        <w:t xml:space="preserve"> </w:t>
      </w:r>
      <w:r>
        <w:t xml:space="preserve">Alexandria:</w:t>
      </w:r>
      <w:r>
        <w:t xml:space="preserve"> </w:t>
      </w:r>
      <w:r>
        <w:t xml:space="preserve">A</w:t>
      </w:r>
      <w:r>
        <w:t xml:space="preserve"> </w:t>
      </w:r>
      <w:r>
        <w:t xml:space="preserve">Thesis</w:t>
      </w:r>
      <w:r>
        <w:t xml:space="preserve"> </w:t>
      </w:r>
      <w:r>
        <w:t xml:space="preserve">Proposal</w:t>
      </w:r>
    </w:p>
    <w:bookmarkStart w:id="28" w:name="X4f90eb0ea6fd41a5e578cd2c404dde523b8e28a"/>
    <w:p>
      <w:pPr>
        <w:pStyle w:val="Heading1"/>
      </w:pPr>
      <w:r>
        <w:t xml:space="preserve">Thesis Proposal: Enhancing Nurse Competence and Patient Outcomes in Urban Healthcare Settings of Egypt Alexandria</w:t>
      </w:r>
    </w:p>
    <w:bookmarkStart w:id="20" w:name="introduction"/>
    <w:p>
      <w:pPr>
        <w:pStyle w:val="Heading2"/>
      </w:pPr>
      <w:r>
        <w:t xml:space="preserve">Introduction</w:t>
      </w:r>
    </w:p>
    <w:p>
      <w:pPr>
        <w:pStyle w:val="FirstParagraph"/>
      </w:pPr>
      <w:r>
        <w:t xml:space="preserve">The healthcare landscape of Egypt Alexandria, the nation's second-largest city and a historic cultural hub, faces significant challenges in delivering equitable, high-quality care. With a population exceeding 5 million and rising urbanization pressures, the demand for skilled healthcare professionals has outpaced supply. This Thesis Proposal centers on the critical role of the</w:t>
      </w:r>
      <w:r>
        <w:t xml:space="preserve"> </w:t>
      </w:r>
      <w:r>
        <w:rPr>
          <w:bCs/>
          <w:b/>
        </w:rPr>
        <w:t xml:space="preserve">Nurse</w:t>
      </w:r>
      <w:r>
        <w:t xml:space="preserve"> </w:t>
      </w:r>
      <w:r>
        <w:t xml:space="preserve">within Alexandria's complex healthcare system—a system strained by resource limitations, increasing patient loads, and evolving public health needs. The proposed research directly addresses a pressing gap: how can we systematically enhance</w:t>
      </w:r>
      <w:r>
        <w:t xml:space="preserve"> </w:t>
      </w:r>
      <w:r>
        <w:rPr>
          <w:bCs/>
          <w:b/>
        </w:rPr>
        <w:t xml:space="preserve">Nurse</w:t>
      </w:r>
      <w:r>
        <w:t xml:space="preserve"> </w:t>
      </w:r>
      <w:r>
        <w:t xml:space="preserve">competencies and support structures to improve patient outcomes specifically within the unique socio-cultural and infrastructural context of</w:t>
      </w:r>
      <w:r>
        <w:t xml:space="preserve"> </w:t>
      </w:r>
      <w:r>
        <w:rPr>
          <w:bCs/>
          <w:b/>
        </w:rPr>
        <w:t xml:space="preserve">Egypt Alexandria</w:t>
      </w:r>
      <w:r>
        <w:t xml:space="preserve">?</w:t>
      </w:r>
    </w:p>
    <w:bookmarkEnd w:id="20"/>
    <w:bookmarkStart w:id="21" w:name="problem-statement"/>
    <w:p>
      <w:pPr>
        <w:pStyle w:val="Heading2"/>
      </w:pPr>
      <w:r>
        <w:t xml:space="preserve">Problem Statement</w:t>
      </w:r>
    </w:p>
    <w:p>
      <w:pPr>
        <w:pStyle w:val="FirstParagraph"/>
      </w:pPr>
      <w:r>
        <w:t xml:space="preserve">Alexandria's healthcare infrastructure, while containing some tertiary centers, grapples with chronic understaffing. The Egyptian Ministry of Health reports a national nurse-to-patient ratio significantly below WHO recommendations (approximately 1:10,000 vs. the recommended 1:4,500). In Alexandria's public hospitals—such as Al-Shatby Hospital and Qabary General Hospital—the strain is acute. Nurses frequently manage excessive caseloads, navigate cultural nuances in patient communication (including varying levels of health literacy and traditional beliefs), and operate with limited access to continuing education opportunities. This leads to burnout, reduced job satisfaction, compromised patient safety, and suboptimal clinical outcomes. Crucially, existing studies on nursing in Egypt often lack the granular focus required for Alexandria's distinct urban environment, overlooking its specific demographic pressures (e.g., high migrant populations in certain districts like Sidi Gaber) and healthcare delivery models. This gap necessitates a targeted</w:t>
      </w:r>
      <w:r>
        <w:t xml:space="preserve"> </w:t>
      </w:r>
      <w:r>
        <w:rPr>
          <w:bCs/>
          <w:b/>
        </w:rPr>
        <w:t xml:space="preserve">Nurse</w:t>
      </w:r>
      <w:r>
        <w:t xml:space="preserve">-focused investigation grounded in</w:t>
      </w:r>
      <w:r>
        <w:t xml:space="preserve"> </w:t>
      </w:r>
      <w:r>
        <w:rPr>
          <w:bCs/>
          <w:b/>
        </w:rPr>
        <w:t xml:space="preserve">Egypt Alexandria</w:t>
      </w:r>
      <w:r>
        <w:t xml:space="preserve">.</w:t>
      </w:r>
    </w:p>
    <w:bookmarkEnd w:id="21"/>
    <w:bookmarkStart w:id="22" w:name="literature-review-synthesis"/>
    <w:p>
      <w:pPr>
        <w:pStyle w:val="Heading2"/>
      </w:pPr>
      <w:r>
        <w:t xml:space="preserve">Literature Review Synthesis</w:t>
      </w:r>
    </w:p>
    <w:p>
      <w:pPr>
        <w:pStyle w:val="FirstParagraph"/>
      </w:pPr>
      <w:r>
        <w:t xml:space="preserve">Global literature underscores the indispensable role of the competent</w:t>
      </w:r>
      <w:r>
        <w:t xml:space="preserve"> </w:t>
      </w:r>
      <w:r>
        <w:rPr>
          <w:bCs/>
          <w:b/>
        </w:rPr>
        <w:t xml:space="preserve">Nurse</w:t>
      </w:r>
      <w:r>
        <w:t xml:space="preserve"> </w:t>
      </w:r>
      <w:r>
        <w:t xml:space="preserve">in patient safety, recovery, and healthcare system efficiency. However, research specifically examining nursing practice within *urban* settings of Egypt, particularly Alexandria, is sparse. Studies like those by El-Dosoky (2021) highlight general nursing challenges in Egyptian public hospitals but fail to dissect Alexandria's unique challenges—such as the impact of its coastal geography on emergency response times or the specific cultural dynamics in its densely populated neighborhoods. The concept of "contextual competence" for nurses, blending clinical skill with cultural awareness and systems navigation, is emerging but not yet applied to</w:t>
      </w:r>
      <w:r>
        <w:t xml:space="preserve"> </w:t>
      </w:r>
      <w:r>
        <w:rPr>
          <w:bCs/>
          <w:b/>
        </w:rPr>
        <w:t xml:space="preserve">Egypt Alexandria</w:t>
      </w:r>
      <w:r>
        <w:t xml:space="preserve">. This proposal builds upon this foundation by explicitly seeking to map the *Alexandria-specific* determinants of nurse effectiveness and patient satisfaction.</w:t>
      </w:r>
    </w:p>
    <w:bookmarkEnd w:id="22"/>
    <w:bookmarkStart w:id="23" w:name="research-objectives"/>
    <w:p>
      <w:pPr>
        <w:pStyle w:val="Heading2"/>
      </w:pPr>
      <w:r>
        <w:t xml:space="preserve">Research Objectives</w:t>
      </w:r>
    </w:p>
    <w:p>
      <w:pPr>
        <w:numPr>
          <w:ilvl w:val="0"/>
          <w:numId w:val="1001"/>
        </w:numPr>
        <w:pStyle w:val="Compact"/>
      </w:pPr>
      <w:r>
        <w:t xml:space="preserve">To comprehensively assess the current competencies, workload pressures, and professional support systems experienced by nurses working in public healthcare facilities across diverse districts of Alexandria (e.g., Al-Montazah, Marina, Agami).</w:t>
      </w:r>
    </w:p>
    <w:p>
      <w:pPr>
        <w:numPr>
          <w:ilvl w:val="0"/>
          <w:numId w:val="1001"/>
        </w:numPr>
        <w:pStyle w:val="Compact"/>
      </w:pPr>
      <w:r>
        <w:t xml:space="preserve">To identify key contextual barriers (cultural, infrastructural, administrative) impacting nurse effectiveness within the Alexandria healthcare ecosystem.</w:t>
      </w:r>
    </w:p>
    <w:p>
      <w:pPr>
        <w:numPr>
          <w:ilvl w:val="0"/>
          <w:numId w:val="1001"/>
        </w:numPr>
        <w:pStyle w:val="Compact"/>
      </w:pPr>
      <w:r>
        <w:t xml:space="preserve">To evaluate patient-reported outcomes and satisfaction levels in relation to perceived nurse competency and communication styles in Alexandria settings.</w:t>
      </w:r>
    </w:p>
    <w:p>
      <w:pPr>
        <w:numPr>
          <w:ilvl w:val="0"/>
          <w:numId w:val="1001"/>
        </w:numPr>
        <w:pStyle w:val="Compact"/>
      </w:pPr>
      <w:r>
        <w:t xml:space="preserve">To co-develop with nurses and administrators a practical framework of targeted interventions to enhance nurse competence and resilience specifically for the</w:t>
      </w:r>
      <w:r>
        <w:t xml:space="preserve"> </w:t>
      </w:r>
      <w:r>
        <w:rPr>
          <w:bCs/>
          <w:b/>
        </w:rPr>
        <w:t xml:space="preserve">Egypt Alexandria</w:t>
      </w:r>
      <w:r>
        <w:t xml:space="preserve"> </w:t>
      </w:r>
      <w:r>
        <w:t xml:space="preserve">context.</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Phase 1 involves quantitative surveys administered to a stratified random sample of 300 nurses from major public hospitals and health centers in Alexandria, measuring workload, perceived competence, burnout (using Maslach Burnout Inventory), and key contextual factors. Phase 2 utilizes purposive sampling for in-depth interviews (n=30) with a diverse group of nurses (senior/ junior, different specializations) and key administrators to explore barriers and facilitators in depth. Focus groups (4 groups of 8-10 participants each) will be conducted with patients receiving care at these facilities to gather perspective on nurse interactions. All qualitative data will undergo thematic analysis using NVivo software, triangulated with the survey findings. The study design prioritizes ethical rigor, obtaining approval from the Alexandria Faculty of Nursing Ethics Committee and informed consent from all participants.</w:t>
      </w:r>
    </w:p>
    <w:bookmarkEnd w:id="24"/>
    <w:bookmarkStart w:id="25" w:name="significance-of-the-study"/>
    <w:p>
      <w:pPr>
        <w:pStyle w:val="Heading2"/>
      </w:pPr>
      <w:r>
        <w:t xml:space="preserve">Significance of the Study</w:t>
      </w:r>
    </w:p>
    <w:p>
      <w:pPr>
        <w:pStyle w:val="FirstParagraph"/>
      </w:pPr>
      <w:r>
        <w:t xml:space="preserve">This Thesis Proposal directly addresses a critical need within Egyptian healthcare policy. By centering on the experiences and potential of the</w:t>
      </w:r>
      <w:r>
        <w:t xml:space="preserve"> </w:t>
      </w:r>
      <w:r>
        <w:rPr>
          <w:bCs/>
          <w:b/>
        </w:rPr>
        <w:t xml:space="preserve">Nurse</w:t>
      </w:r>
      <w:r>
        <w:t xml:space="preserve"> </w:t>
      </w:r>
      <w:r>
        <w:t xml:space="preserve">in Alexandria, this research moves beyond generic recommendations to provide actionable, context-specific insights. Findings will empower healthcare administrators in Alexandria to implement evidence-based strategies—such as localized training modules addressing cultural communication or optimized shift scheduling—that directly support nursing staff. Improved nurse well-being and competence are demonstrably linked to better patient safety, reduced readmission rates, and enhanced trust in the public health system within</w:t>
      </w:r>
      <w:r>
        <w:t xml:space="preserve"> </w:t>
      </w:r>
      <w:r>
        <w:rPr>
          <w:bCs/>
          <w:b/>
        </w:rPr>
        <w:t xml:space="preserve">Egypt Alexandria</w:t>
      </w:r>
      <w:r>
        <w:t xml:space="preserve">. Furthermore, this work contributes valuable data to national discussions on the Egyptian National Health Strategy (2030), particularly its emphasis on strengthening human resources for health. The proposed framework for nurse competence will be transferable to other urban centers in Egypt facing similar challenges.</w:t>
      </w:r>
    </w:p>
    <w:bookmarkEnd w:id="25"/>
    <w:bookmarkStart w:id="26" w:name="expected-outcomes-and-contribution"/>
    <w:p>
      <w:pPr>
        <w:pStyle w:val="Heading2"/>
      </w:pPr>
      <w:r>
        <w:t xml:space="preserve">Expected Outcomes and Contribution</w:t>
      </w:r>
    </w:p>
    <w:p>
      <w:pPr>
        <w:pStyle w:val="FirstParagraph"/>
      </w:pPr>
      <w:r>
        <w:t xml:space="preserve">We anticipate generating a validated Alexandria-specific assessment tool for nurse competency and work environment factors, alongside a practical toolkit of interventions co-created with the nursing workforce. This thesis will culminate in a comprehensive report for the Alexandria Governorate Health Directorate and the Egyptian Ministry of Health, directly informing future nursing education curricula, continuing professional development programs, and hospital management practices within</w:t>
      </w:r>
      <w:r>
        <w:t xml:space="preserve"> </w:t>
      </w:r>
      <w:r>
        <w:rPr>
          <w:bCs/>
          <w:b/>
        </w:rPr>
        <w:t xml:space="preserve">Egypt Alexandria</w:t>
      </w:r>
      <w:r>
        <w:t xml:space="preserve">. The ultimate contribution is fostering a more resilient, effective nursing workforce capable of delivering compassionate, high-quality care to Alexandria's diverse population. This research does not merely study the</w:t>
      </w:r>
      <w:r>
        <w:t xml:space="preserve"> </w:t>
      </w:r>
      <w:r>
        <w:rPr>
          <w:bCs/>
          <w:b/>
        </w:rPr>
        <w:t xml:space="preserve">Nurse</w:t>
      </w:r>
      <w:r>
        <w:t xml:space="preserve">; it seeks to elevate and empower the essential professionals who form the bedrock of patient care in</w:t>
      </w:r>
      <w:r>
        <w:t xml:space="preserve"> </w:t>
      </w:r>
      <w:r>
        <w:rPr>
          <w:bCs/>
          <w:b/>
        </w:rPr>
        <w:t xml:space="preserve">Egypt Alexandria</w:t>
      </w:r>
      <w:r>
        <w:t xml:space="preserve">.</w:t>
      </w:r>
    </w:p>
    <w:bookmarkEnd w:id="26"/>
    <w:bookmarkStart w:id="27" w:name="conclusion"/>
    <w:p>
      <w:pPr>
        <w:pStyle w:val="Heading2"/>
      </w:pPr>
      <w:r>
        <w:t xml:space="preserve">Conclusion</w:t>
      </w:r>
    </w:p>
    <w:p>
      <w:pPr>
        <w:pStyle w:val="FirstParagraph"/>
      </w:pPr>
      <w:r>
        <w:t xml:space="preserve">The healthcare needs of Alexandria demand innovative, locally-grounded solutions. This Thesis Proposal presents a focused investigation into the pivotal role of the Nurse within Egypt's second city. By meticulously analyzing the interplay between nursing practice, contextual challenges, and patient outcomes specifically in Alexandria, this research promises tangible benefits for both healthcare providers and citizens. It is an urgent step towards building a more responsive, efficient, and humane healthcare system where every Nurse in Egypt Alexandria can thrive and deliver the highest standard of 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Excellence in Egypt Alexandria: A Thesis Proposal</dc:title>
  <dc:creator/>
  <dc:language>en</dc:language>
  <cp:keywords/>
  <dcterms:created xsi:type="dcterms:W3CDTF">2026-07-21T06:55:58Z</dcterms:created>
  <dcterms:modified xsi:type="dcterms:W3CDTF">2026-07-21T06:55:58Z</dcterms:modified>
</cp:coreProperties>
</file>

<file path=docProps/custom.xml><?xml version="1.0" encoding="utf-8"?>
<Properties xmlns="http://schemas.openxmlformats.org/officeDocument/2006/custom-properties" xmlns:vt="http://schemas.openxmlformats.org/officeDocument/2006/docPropsVTypes"/>
</file>