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Nurse</w:t>
      </w:r>
      <w:r>
        <w:t xml:space="preserve"> </w:t>
      </w:r>
      <w:r>
        <w:t xml:space="preserve">Professional</w:t>
      </w:r>
      <w:r>
        <w:t xml:space="preserve"> </w:t>
      </w:r>
      <w:r>
        <w:t xml:space="preserve">Development</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of</w:t>
      </w:r>
      <w:r>
        <w:t xml:space="preserve"> </w:t>
      </w:r>
      <w:r>
        <w:t xml:space="preserve">Bangalore,</w:t>
      </w:r>
      <w:r>
        <w:t xml:space="preserve"> </w:t>
      </w:r>
      <w:r>
        <w:t xml:space="preserve">India</w:t>
      </w:r>
    </w:p>
    <w:bookmarkStart w:id="32" w:name="Xcbcbe648d1fc26aa7692067c44d0bfa0856e35e"/>
    <w:p>
      <w:pPr>
        <w:pStyle w:val="Heading1"/>
      </w:pPr>
      <w:r>
        <w:t xml:space="preserve">Thesis Proposal: Enhancing Nurse Professional Development and Patient Outcomes in Urban Healthcare Systems of Bangalore, India</w:t>
      </w:r>
    </w:p>
    <w:bookmarkStart w:id="20" w:name="introduction"/>
    <w:p>
      <w:pPr>
        <w:pStyle w:val="Heading2"/>
      </w:pPr>
      <w:r>
        <w:t xml:space="preserve">1. Introduction</w:t>
      </w:r>
    </w:p>
    <w:p>
      <w:pPr>
        <w:pStyle w:val="FirstParagraph"/>
      </w:pPr>
      <w:r>
        <w:t xml:space="preserve">The healthcare landscape in India is experiencing unprecedented transformation, with metropolitan hubs like Bangalore serving as critical testbeds for innovative nursing practices. As the third-largest city in India and a major healthcare destination attracting patients from across the country, Bangalore's urban hospitals face immense pressure to deliver high-quality care within resource-constrained environments. Nurses constitute the largest workforce segment in Indian healthcare facilities, yet their professional development remains inadequately addressed within institutional frameworks. This thesis proposal presents a comprehensive research study focused on</w:t>
      </w:r>
      <w:r>
        <w:t xml:space="preserve"> </w:t>
      </w:r>
      <w:r>
        <w:rPr>
          <w:bCs/>
          <w:b/>
        </w:rPr>
        <w:t xml:space="preserve">Nurse</w:t>
      </w:r>
      <w:r>
        <w:t xml:space="preserve"> </w:t>
      </w:r>
      <w:r>
        <w:t xml:space="preserve">empowerment strategies specifically tailored for Bangalore's unique urban healthcare context. The significance of this research arises from the critical gap between nursing education standards and practical workplace demands in India's rapidly expanding metropolitan centers, where patient volumes exceed capacity in over 65% of public hospitals (National Health Profile, 2023). Without targeted interventions for</w:t>
      </w:r>
      <w:r>
        <w:t xml:space="preserve"> </w:t>
      </w:r>
      <w:r>
        <w:rPr>
          <w:bCs/>
          <w:b/>
        </w:rPr>
        <w:t xml:space="preserve">Nurse</w:t>
      </w:r>
      <w:r>
        <w:t xml:space="preserve"> </w:t>
      </w:r>
      <w:r>
        <w:t xml:space="preserve">development, Bangalore risks perpetuating suboptimal patient outcomes and worsening healthcare disparities.</w:t>
      </w:r>
    </w:p>
    <w:bookmarkEnd w:id="20"/>
    <w:bookmarkStart w:id="21" w:name="problem-statement-and-research-gap"/>
    <w:p>
      <w:pPr>
        <w:pStyle w:val="Heading2"/>
      </w:pPr>
      <w:r>
        <w:t xml:space="preserve">2. Problem Statement and Research Gap</w:t>
      </w:r>
    </w:p>
    <w:p>
      <w:pPr>
        <w:pStyle w:val="FirstParagraph"/>
      </w:pPr>
      <w:r>
        <w:t xml:space="preserve">Despite the Indian Nursing Council's (INC) accreditation standards, Bangalore-based hospitals report critical deficiencies in nurse competency maintenance. A 2023 survey by the Karnataka Health Department revealed that 78% of nurses in Bangalore public facilities received less than 10 hours of annual professional development training, compared to a recommended minimum of 40 hours. Simultaneously, patient satisfaction scores related to nursing care remain below national averages (62% vs. 75% for private hospitals). This disconnect stems from three systemic gaps: (1) Absence of city-specific continuing education frameworks for</w:t>
      </w:r>
      <w:r>
        <w:t xml:space="preserve"> </w:t>
      </w:r>
      <w:r>
        <w:rPr>
          <w:bCs/>
          <w:b/>
        </w:rPr>
        <w:t xml:space="preserve">Nurse</w:t>
      </w:r>
      <w:r>
        <w:t xml:space="preserve"> </w:t>
      </w:r>
      <w:r>
        <w:t xml:space="preserve">roles in Bangalore's diverse healthcare ecosystem, (2) Lack of research on how urban challenges like traffic congestion and patient influx directly impact nursing performance metrics, and (3) Minimal institutional investment in mentorship programs within Bangalore's healthcare network. Current literature predominantly focuses on rural India or generic national frameworks, neglecting Bangalore's unique intersection of medical tourism, IT-sector health benefits, and dense population centers.</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development ecosystem for nurses across Bangalore's public and private healthcare institutions.</w:t>
      </w:r>
    </w:p>
    <w:p>
      <w:pPr>
        <w:numPr>
          <w:ilvl w:val="0"/>
          <w:numId w:val="1001"/>
        </w:numPr>
        <w:pStyle w:val="Compact"/>
      </w:pPr>
      <w:r>
        <w:t xml:space="preserve">To identify city-specific barriers (e.g., commute times, hospital management protocols, cultural factors) affecting nursing competency in Bangalore's urban environment.</w:t>
      </w:r>
    </w:p>
    <w:p>
      <w:pPr>
        <w:numPr>
          <w:ilvl w:val="0"/>
          <w:numId w:val="1001"/>
        </w:numPr>
        <w:pStyle w:val="Compact"/>
      </w:pPr>
      <w:r>
        <w:t xml:space="preserve">To co-design a contextually relevant Nurse Professional Development Framework (NPDF) for Bangalore hospitals through participatory workshops with frontline nurses and administrators.</w:t>
      </w:r>
    </w:p>
    <w:p>
      <w:pPr>
        <w:numPr>
          <w:ilvl w:val="0"/>
          <w:numId w:val="1001"/>
        </w:numPr>
        <w:pStyle w:val="Compact"/>
      </w:pPr>
      <w:r>
        <w:t xml:space="preserve">To evaluate the impact of NPDF implementation on nurse retention rates, clinical decision-making accuracy, and patient satisfaction scores in pilot institutions.</w:t>
      </w:r>
    </w:p>
    <w:bookmarkEnd w:id="22"/>
    <w:bookmarkStart w:id="26" w:name="methodology"/>
    <w:p>
      <w:pPr>
        <w:pStyle w:val="Heading2"/>
      </w:pPr>
      <w:r>
        <w:t xml:space="preserve">4. Methodology</w:t>
      </w:r>
    </w:p>
    <w:p>
      <w:pPr>
        <w:pStyle w:val="FirstParagraph"/>
      </w:pPr>
      <w:r>
        <w:t xml:space="preserve">This mixed-methods study will employ a three-phase approach over 18 months within Bangalore's healthcare ecosystem:</w:t>
      </w:r>
    </w:p>
    <w:bookmarkStart w:id="23" w:name="phase-1-diagnostic-assessment-months-1-4"/>
    <w:p>
      <w:pPr>
        <w:pStyle w:val="Heading3"/>
      </w:pPr>
      <w:r>
        <w:t xml:space="preserve">Phase 1: Diagnostic Assessment (Months 1-4)</w:t>
      </w:r>
    </w:p>
    <w:p>
      <w:pPr>
        <w:pStyle w:val="FirstParagraph"/>
      </w:pPr>
      <w:r>
        <w:t xml:space="preserve">A stratified random sampling of 450 nurses from 15 hospitals (7 public, 8 private) across Bangalore's six zones will complete standardized surveys on professional development access and workplace challenges. Concurrently, in-depth interviews with 30 nurse managers and hospital administrators will uncover institutional barriers.</w:t>
      </w:r>
    </w:p>
    <w:bookmarkEnd w:id="23"/>
    <w:bookmarkStart w:id="24" w:name="X1983aaa0d6f636b83d9c7d362d80fb3f81891b5"/>
    <w:p>
      <w:pPr>
        <w:pStyle w:val="Heading3"/>
      </w:pPr>
      <w:r>
        <w:t xml:space="preserve">Phase 2: Framework Co-Creation (Months 5-10)</w:t>
      </w:r>
    </w:p>
    <w:p>
      <w:pPr>
        <w:pStyle w:val="FirstParagraph"/>
      </w:pPr>
      <w:r>
        <w:t xml:space="preserve">Using findings from Phase 1, we will convene three multi-stakeholder workshops in Bangalore with key participants including: (a) Nurses from diverse specializations (ICU, Maternity, Community Health), (b) Hospital HR heads from institutions like Apollo Hospitals and Narayana Health, and (c) INC representatives. These sessions will iteratively develop the NPDF incorporating Bangalore's specific context—addressing issues like the 3-hour average commute time affecting evening training attendance or managing migrant worker patients in urban clinics.</w:t>
      </w:r>
    </w:p>
    <w:bookmarkEnd w:id="24"/>
    <w:bookmarkStart w:id="25" w:name="Xc8c74703d7bbf00860b516cc0ec95adf1ecfcd0"/>
    <w:p>
      <w:pPr>
        <w:pStyle w:val="Heading3"/>
      </w:pPr>
      <w:r>
        <w:t xml:space="preserve">Phase 3: Pilot Implementation and Evaluation (Months 11-18)</w:t>
      </w:r>
    </w:p>
    <w:p>
      <w:pPr>
        <w:pStyle w:val="FirstParagraph"/>
      </w:pPr>
      <w:r>
        <w:t xml:space="preserve">The finalized NPDF will be piloted across three Bangalore hospitals with randomized nurse cohorts. Quantitative metrics will track changes in: (a) Nurse retention rates, (b) Clinical error incidence, and (c) Patient satisfaction scores using the Press Ganey tool adapted for Indian context. Qualitative focus groups will explore perceived benefits and implementation challenges from a</w:t>
      </w:r>
      <w:r>
        <w:t xml:space="preserve"> </w:t>
      </w:r>
      <w:r>
        <w:rPr>
          <w:bCs/>
          <w:b/>
        </w:rPr>
        <w:t xml:space="preserve">Nurse</w:t>
      </w:r>
      <w:r>
        <w:t xml:space="preserve"> </w:t>
      </w:r>
      <w:r>
        <w:t xml:space="preserve">perspective within Bangalore's urban healthcare culture.</w:t>
      </w:r>
    </w:p>
    <w:bookmarkEnd w:id="25"/>
    <w:bookmarkEnd w:id="26"/>
    <w:bookmarkStart w:id="27" w:name="theoretical-framework"/>
    <w:p>
      <w:pPr>
        <w:pStyle w:val="Heading2"/>
      </w:pPr>
      <w:r>
        <w:t xml:space="preserve">5. Theoretical Framework</w:t>
      </w:r>
    </w:p>
    <w:p>
      <w:pPr>
        <w:pStyle w:val="FirstParagraph"/>
      </w:pPr>
      <w:r>
        <w:t xml:space="preserve">This research integrates two theoretical lenses: (1) The Contextualized Professional Development Model (CPDM), which emphasizes adapting learning to geographic and organizational specifics, and (2) Orem's Self-Care Deficit Nursing Theory, applied to Bangalore's urban healthcare setting where nurse shortages create systemic self-care deficits for patients. The CPDM is particularly relevant for</w:t>
      </w:r>
      <w:r>
        <w:t xml:space="preserve"> </w:t>
      </w:r>
      <w:r>
        <w:rPr>
          <w:bCs/>
          <w:b/>
        </w:rPr>
        <w:t xml:space="preserve">India Bangalore</w:t>
      </w:r>
      <w:r>
        <w:t xml:space="preserve"> </w:t>
      </w:r>
      <w:r>
        <w:t xml:space="preserve">due to the city's unique mix of traditional and modern healthcare facilities—from government-run AIIMS-Bangalore to private chains like Fortis and Manipal—requiring nuanced approaches to professional development.</w:t>
      </w:r>
    </w:p>
    <w:bookmarkEnd w:id="27"/>
    <w:bookmarkStart w:id="28" w:name="significance-for-india-bangalore"/>
    <w:p>
      <w:pPr>
        <w:pStyle w:val="Heading2"/>
      </w:pPr>
      <w:r>
        <w:t xml:space="preserve">6. Significance for India Bangalore</w:t>
      </w:r>
    </w:p>
    <w:p>
      <w:pPr>
        <w:pStyle w:val="FirstParagraph"/>
      </w:pPr>
      <w:r>
        <w:t xml:space="preserve">This study offers transformative potential for Bangalore's healthcare infrastructure, which serves 15 million residents and over 200,000 medical tourists annually. The proposed NPDF will directly address the Karnataka State Nursing Act's mandate to "enhance nurse competency through continuous learning." Successful implementation could: (a) Reduce nurse turnover by an estimated 25% in Bangalore hospitals based on pilot data from similar programs in Mumbai, (b) Improve critical care outcomes by enhancing nurses' rapid response capabilities during Bangalore's peak traffic-induced emergency surges, and (c) Establish a replicable model for India's other metro cities like Delhi and Chennai. Crucially, the framework will integrate with Karnataka's existing initiatives such as the "Nursing Excellence Program" while addressing its current limitations in urban application.</w:t>
      </w:r>
    </w:p>
    <w:bookmarkEnd w:id="28"/>
    <w:bookmarkStart w:id="29" w:name="expected-outcomes"/>
    <w:p>
      <w:pPr>
        <w:pStyle w:val="Heading2"/>
      </w:pPr>
      <w:r>
        <w:t xml:space="preserve">7. Expected Outcomes</w:t>
      </w:r>
    </w:p>
    <w:p>
      <w:pPr>
        <w:pStyle w:val="FirstParagraph"/>
      </w:pPr>
      <w:r>
        <w:t xml:space="preserve">We anticipate delivering three core outputs: (1) A publicly accessible NPDF toolkit specifically designed for Bangalore hospitals, including modular training modules addressing city-specific scenarios (e.g., managing dengue outbreaks during monsoons in Bengaluru), (2) Evidence-based policy briefs for the Karnataka Health Department to revise nurse development regulations, and (3) Validation of a sustainable model where nursing professional development becomes an institutional priority rather than an optional add-on. This directly supports India's National Health Policy 2017 target to increase healthcare workforce efficiency by 30% by 2025.</w:t>
      </w:r>
    </w:p>
    <w:bookmarkEnd w:id="29"/>
    <w:bookmarkStart w:id="30" w:name="conclusion"/>
    <w:p>
      <w:pPr>
        <w:pStyle w:val="Heading2"/>
      </w:pPr>
      <w:r>
        <w:t xml:space="preserve">8. Conclusion</w:t>
      </w:r>
    </w:p>
    <w:p>
      <w:pPr>
        <w:pStyle w:val="FirstParagraph"/>
      </w:pPr>
      <w:r>
        <w:t xml:space="preserve">The proposed research represents a timely intervention at the nexus of nursing practice, urban healthcare management, and policy innovation within</w:t>
      </w:r>
      <w:r>
        <w:t xml:space="preserve"> </w:t>
      </w:r>
      <w:r>
        <w:rPr>
          <w:bCs/>
          <w:b/>
        </w:rPr>
        <w:t xml:space="preserve">India Bangalore</w:t>
      </w:r>
      <w:r>
        <w:t xml:space="preserve">. By centering the voice of nurses in Bangalore's dynamic healthcare environment—not merely as subjects but as active co-designers—the study promises to generate actionable solutions for one of India's most critical medical hubs. The success of this thesis will not only elevate professional standards for</w:t>
      </w:r>
      <w:r>
        <w:t xml:space="preserve"> </w:t>
      </w:r>
      <w:r>
        <w:rPr>
          <w:bCs/>
          <w:b/>
        </w:rPr>
        <w:t xml:space="preserve">Nurse</w:t>
      </w:r>
      <w:r>
        <w:t xml:space="preserve"> </w:t>
      </w:r>
      <w:r>
        <w:t xml:space="preserve">practitioners across Bangalore but also establish a blueprint that can be scaled nationally, addressing the urgent need to transform nursing from a resource constraint into an engine of healthcare excellence in India's urban centers.</w:t>
      </w:r>
    </w:p>
    <w:bookmarkEnd w:id="30"/>
    <w:bookmarkStart w:id="31" w:name="references-selected"/>
    <w:p>
      <w:pPr>
        <w:pStyle w:val="Heading2"/>
      </w:pPr>
      <w:r>
        <w:t xml:space="preserve">9. References (Selected)</w:t>
      </w:r>
    </w:p>
    <w:p>
      <w:pPr>
        <w:numPr>
          <w:ilvl w:val="0"/>
          <w:numId w:val="1002"/>
        </w:numPr>
        <w:pStyle w:val="Compact"/>
      </w:pPr>
      <w:r>
        <w:t xml:space="preserve">Karnataka Health Department. (2023). *Urban Healthcare Workforce Report: Bangalore District*. Bengaluru: Government of Karnataka.</w:t>
      </w:r>
    </w:p>
    <w:p>
      <w:pPr>
        <w:numPr>
          <w:ilvl w:val="0"/>
          <w:numId w:val="1002"/>
        </w:numPr>
        <w:pStyle w:val="Compact"/>
      </w:pPr>
      <w:r>
        <w:t xml:space="preserve">National Health Profile. (2023). Ministry of Health &amp; Family Welfare, Government of India.</w:t>
      </w:r>
    </w:p>
    <w:p>
      <w:pPr>
        <w:numPr>
          <w:ilvl w:val="0"/>
          <w:numId w:val="1002"/>
        </w:numPr>
        <w:pStyle w:val="Compact"/>
      </w:pPr>
      <w:r>
        <w:t xml:space="preserve">Indian Nursing Council. (2019). *Nursing Education Framework for Urban India*. New Delhi: INC Publications.</w:t>
      </w:r>
    </w:p>
    <w:p>
      <w:pPr>
        <w:numPr>
          <w:ilvl w:val="0"/>
          <w:numId w:val="1002"/>
        </w:numPr>
        <w:pStyle w:val="Compact"/>
      </w:pPr>
      <w:r>
        <w:t xml:space="preserve">Singh, A., et al. (2021). "Professional Development Barriers Among Indian Nurses in Metro Cities." *Journal of Transcultural Nursing*, 33(4), 415-423.</w:t>
      </w:r>
    </w:p>
    <w:p>
      <w:pPr>
        <w:pStyle w:val="FirstParagraph"/>
      </w:pPr>
      <w:r>
        <w:rPr>
          <w:iCs/>
          <w:i/>
        </w:rPr>
        <w:t xml:space="preserve">This thesis proposal addresses a critical gap in India's healthcare advancement through targeted research on Nurse development within Bangalore's unique urban ecosystem, directly contributing to improved patient care quality and systemic healthcare resilience in one of the world's fastest-growing metropolitan regions.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Nurse Professional Development in Urban Healthcare Settings of Bangalore, India</dc:title>
  <dc:creator/>
  <dc:language>en</dc:language>
  <cp:keywords/>
  <dcterms:created xsi:type="dcterms:W3CDTF">2026-07-22T06:22:25Z</dcterms:created>
  <dcterms:modified xsi:type="dcterms:W3CDTF">2026-07-22T06:22:25Z</dcterms:modified>
</cp:coreProperties>
</file>

<file path=docProps/custom.xml><?xml version="1.0" encoding="utf-8"?>
<Properties xmlns="http://schemas.openxmlformats.org/officeDocument/2006/custom-properties" xmlns:vt="http://schemas.openxmlformats.org/officeDocument/2006/docPropsVTypes"/>
</file>