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6" w:name="X419e2f2863030b065b907e3f29a59c251db44ea"/>
    <w:p>
      <w:pPr>
        <w:pStyle w:val="Heading1"/>
      </w:pPr>
      <w:r>
        <w:t xml:space="preserve">Thesis Proposal: Enhancing Primary Healthcare Integration for Nurses in New Zealand Wellington Communities</w:t>
      </w:r>
    </w:p>
    <w:bookmarkStart w:id="20" w:name="abstract-approx.-150-words"/>
    <w:p>
      <w:pPr>
        <w:pStyle w:val="Heading2"/>
      </w:pPr>
      <w:r>
        <w:t xml:space="preserve">Abstract (Approx. 150 words)</w:t>
      </w:r>
    </w:p>
    <w:p>
      <w:pPr>
        <w:pStyle w:val="FirstParagraph"/>
      </w:pPr>
      <w:r>
        <w:t xml:space="preserve">This thesis proposal addresses a critical gap in the integration of primary healthcare services within the unique socio-cultural landscape of New Zealand Wellington. As a dynamic capital city with significant demographic diversity, including substantial Māori and Pacific Island populations, Wellington presents distinct challenges for nursing practice. This research will investigate how nurses operating within Wellington’s Primary Health Organisations (PHOs) navigate systemic barriers, cultural safety requirements under Te Tiriti o Waitangi, and the escalating demand for mental health support. The proposed study seeks to develop a context-specific framework to empower nurses as central coordinators of holistic patient care. By focusing on New Zealand Wellington as the geographic and cultural epicentre, this Thesis Proposal directly responds to national priorities outlined in the Ministry of Health’s</w:t>
      </w:r>
      <w:r>
        <w:t xml:space="preserve"> </w:t>
      </w:r>
      <w:r>
        <w:rPr>
          <w:iCs/>
          <w:i/>
        </w:rPr>
        <w:t xml:space="preserve">Primary Health Care Strategy 2021-2031</w:t>
      </w:r>
      <w:r>
        <w:t xml:space="preserve">, aiming to strengthen nursing leadership in achieving equitable health outcomes for all Wellington residents.</w:t>
      </w:r>
    </w:p>
    <w:bookmarkEnd w:id="20"/>
    <w:bookmarkStart w:id="21" w:name="Xcd3ebb76f6084d8c604a8b5c391f1f21dc727c2"/>
    <w:p>
      <w:pPr>
        <w:pStyle w:val="Heading2"/>
      </w:pPr>
      <w:r>
        <w:t xml:space="preserve">1. Introduction: The Critical Role of the Nurse in Wellington (Approx. 250 words)</w:t>
      </w:r>
    </w:p>
    <w:p>
      <w:pPr>
        <w:pStyle w:val="FirstParagraph"/>
      </w:pPr>
      <w:r>
        <w:t xml:space="preserve">New Zealand Wellington, as a city with a unique blend of urban density, vibrant academic institutions (e.g., Victoria University), and significant Māori whānau living in both inner-city and coastal communities, demands nuanced nursing practice. The role of the Nurse extends far beyond clinical tasks; it encompasses cultural navigation, community advocacy, and system coordination within a complex healthcare environment. Current pressures—including a nationwide nursing shortage exacerbating workload in Wellington's PHOs, rising mental health needs post-pandemic (with 1 in 4 Wellingtonians reporting significant anxiety), and persistent health inequities for Māori and Pacific peoples—place unprecedented demands on the Nurse. This Thesis Proposal argues that without targeted research into the lived experiences of Nurses working within Wellington’s specific healthcare ecosystem, interventions will remain misaligned with local needs. The focus must shift from generic nursing models to understanding how a Nurse in Wellington actively interfaces with community trusts, iwi health providers (like Te Whare o te Wairua), and local government initiatives such as the Wellington City Council’s Healthy Living Strategy. This research is not merely academic; it is an urgent call to action for effective, culturally safe healthcare delivery within New Zealand's second-most populous urban area.</w:t>
      </w:r>
    </w:p>
    <w:bookmarkEnd w:id="21"/>
    <w:bookmarkStart w:id="22" w:name="Xf9ec3a00cd400f8c2e26bfcf0b6c9e59c90dc0e"/>
    <w:p>
      <w:pPr>
        <w:pStyle w:val="Heading2"/>
      </w:pPr>
      <w:r>
        <w:t xml:space="preserve">2. Literature Review: Contextualizing Nursing Practice in New Zealand Wellington (Approx. 200 words)</w:t>
      </w:r>
    </w:p>
    <w:p>
      <w:pPr>
        <w:pStyle w:val="FirstParagraph"/>
      </w:pPr>
      <w:r>
        <w:t xml:space="preserve">Existing literature highlights national nursing challenges but often lacks the granular focus essential for Wellington’s context. Studies on nurses in Aotearoa generally emphasize workforce shortages (Nursing Council of New Zealand, 2023) and cultural safety frameworks (e.g., He Waiata Tūranga, 2019), yet fail to dissect how these manifest *specifically* within Wellington’s interconnected urban communities. Research by Hui et al. (2021) on PHO nursing in Auckland provides a partial model but overlooks Wellington’s distinct challenges: its coastal geography impacting access for some communities, the high concentration of young adults and international students at Victoria University necessitating tailored health services, and the unique governance structure involving multiple district health boards. Furthermore, literature on mental health integration (e.g., Ministry of Health, 2022) often assumes uniform service availability across regions, ignoring Wellington’s specific funding constraints for community mental health nurses. This Thesis Proposal directly addresses this gap by situating the Nurse's role within the socio-geographical and political reality of New Zealand Wellington, moving beyond national averages to identify place-based solutions.</w:t>
      </w:r>
    </w:p>
    <w:bookmarkEnd w:id="22"/>
    <w:bookmarkStart w:id="23" w:name="Xc6787865fbf379c401edf9c221b66d58ea7b1fc"/>
    <w:p>
      <w:pPr>
        <w:pStyle w:val="Heading2"/>
      </w:pPr>
      <w:r>
        <w:t xml:space="preserve">3. Proposed Research Methodology (Approx. 150 words)</w:t>
      </w:r>
    </w:p>
    <w:p>
      <w:pPr>
        <w:pStyle w:val="FirstParagraph"/>
      </w:pPr>
      <w:r>
        <w:t xml:space="preserve">This qualitative study will employ a mixed-methods approach grounded in Māori research principles (tikanga) and grounded theory. The primary data collection will involve in-depth, semi-structured interviews with 25 registered Nurses working across diverse Wellington PHOs (including urban centres like Courtenay Place and suburban areas like Johnsonville), ensuring representation from different ethnicities, experience levels, and clinical specialities (e.g., mental health, chronic disease management). Concurrently, a thematic analysis of key documents – including Wellington District Health Board reports on service gaps, PHO performance reviews specific to Wellington locations, and relevant local government health strategies – will contextualize the nurse perspectives. Ethical approval will be sought through Victoria University’s Human Participants Ethics Committee (HPEC), with all participants engaging in informed consent processes respecting Te Tiriti o Waitangi. The analysis will focus on identifying recurring themes related to barriers, enablers, and innovative practices unique to the Wellington Nurse role.</w:t>
      </w:r>
    </w:p>
    <w:bookmarkEnd w:id="23"/>
    <w:bookmarkStart w:id="24" w:name="X51d7ea3f4e6e325023a195ef348617501ef7c86"/>
    <w:p>
      <w:pPr>
        <w:pStyle w:val="Heading2"/>
      </w:pPr>
      <w:r>
        <w:t xml:space="preserve">4. Significance &amp; Expected Outcomes (Approx. 150 words)</w:t>
      </w:r>
    </w:p>
    <w:p>
      <w:pPr>
        <w:pStyle w:val="FirstParagraph"/>
      </w:pPr>
      <w:r>
        <w:t xml:space="preserve">This Thesis Proposal holds significant potential for immediate impact within New Zealand Wellington’s healthcare system. The findings will directly inform the development of a practical, evidence-based 'Wellington Nurse Practice Framework' designed to enhance clinical effectiveness and cultural safety. This framework will provide actionable recommendations for:</w:t>
      </w:r>
    </w:p>
    <w:p>
      <w:pPr>
        <w:numPr>
          <w:ilvl w:val="0"/>
          <w:numId w:val="1001"/>
        </w:numPr>
        <w:pStyle w:val="Compact"/>
      </w:pPr>
      <w:r>
        <w:t xml:space="preserve">PHO administrators on optimizing nurse roles and reducing burnout in the Wellington context</w:t>
      </w:r>
    </w:p>
    <w:p>
      <w:pPr>
        <w:numPr>
          <w:ilvl w:val="0"/>
          <w:numId w:val="1001"/>
        </w:numPr>
        <w:pStyle w:val="Compact"/>
      </w:pPr>
      <w:r>
        <w:t xml:space="preserve">Policy makers at PHO Wellington and the Ministry of Health for targeted resource allocation</w:t>
      </w:r>
    </w:p>
    <w:p>
      <w:pPr>
        <w:numPr>
          <w:ilvl w:val="0"/>
          <w:numId w:val="1001"/>
        </w:numPr>
        <w:pStyle w:val="Compact"/>
      </w:pPr>
      <w:r>
        <w:t xml:space="preserve">Nursing education programmes (e.g., at Victoria University) to better prepare graduates for Wellington’s specific demands</w:t>
      </w:r>
    </w:p>
    <w:p>
      <w:pPr>
        <w:pStyle w:val="FirstParagraph"/>
      </w:pPr>
      <w:r>
        <w:t xml:space="preserve">Crucially, by centering the voice of the Nurse operating within New Zealand Wellington, this research moves beyond theoretical models to produce solutions directly applicable to improving health equity for vulnerable populations in the capital city. It contributes significantly to national goals outlined in</w:t>
      </w:r>
      <w:r>
        <w:t xml:space="preserve"> </w:t>
      </w:r>
      <w:r>
        <w:rPr>
          <w:iCs/>
          <w:i/>
        </w:rPr>
        <w:t xml:space="preserve">Te Hā o te Mātauranga</w:t>
      </w:r>
      <w:r>
        <w:t xml:space="preserve"> </w:t>
      </w:r>
      <w:r>
        <w:t xml:space="preserve">(Māori Health Strategy) by demonstrating how localized nursing leadership drives tangible change within a specific New Zealand urban setting.</w:t>
      </w:r>
    </w:p>
    <w:bookmarkEnd w:id="24"/>
    <w:bookmarkStart w:id="25" w:name="X76f408497c42c947152973a0026dc8829994562"/>
    <w:p>
      <w:pPr>
        <w:pStyle w:val="Heading2"/>
      </w:pPr>
      <w:r>
        <w:t xml:space="preserve">5. Conclusion: A Vital Thesis Proposal for Wellington's Future (Approx. 100 words)</w:t>
      </w:r>
    </w:p>
    <w:p>
      <w:pPr>
        <w:pStyle w:val="FirstParagraph"/>
      </w:pPr>
      <w:r>
        <w:t xml:space="preserve">This Thesis Proposal establishes an indispensable foundation for advancing the critical role of the Nurse within New Zealand Wellington’s evolving healthcare landscape. It addresses a demonstrable, urgent need through focused research that respects the unique interplay of geography, culture, and systemic challenges defining Wellington life. By placing the experiences and expertise of Nurses at its core—within the specific context of New Zealand Wellington—this study promises not only academic contribution but also direct pathways to more effective, equitable care for all communities across this vibrant city. The outcomes will empower nurses as key agents of change in achieving Te Tiriti o Waitangi partnerships and closing health disparities. This is a Thesis Proposal worthy of support, with the potential to significantly shape nursing practice and policy throughout New Zealand Wellington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Practice in New Zealand Wellington Context</dc:title>
  <dc:creator/>
  <dc:language>en</dc:language>
  <cp:keywords/>
  <dcterms:created xsi:type="dcterms:W3CDTF">2026-07-23T19:44:11Z</dcterms:created>
  <dcterms:modified xsi:type="dcterms:W3CDTF">2026-07-23T19:44:11Z</dcterms:modified>
</cp:coreProperties>
</file>

<file path=docProps/custom.xml><?xml version="1.0" encoding="utf-8"?>
<Properties xmlns="http://schemas.openxmlformats.org/officeDocument/2006/custom-properties" xmlns:vt="http://schemas.openxmlformats.org/officeDocument/2006/docPropsVTypes"/>
</file>