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Healthcare</w:t>
      </w:r>
      <w:r>
        <w:t xml:space="preserve"> </w:t>
      </w:r>
      <w:r>
        <w:t xml:space="preserve">System</w:t>
      </w:r>
    </w:p>
    <w:bookmarkStart w:id="27" w:name="X2eee15f607a7ba942c4e8a886c5fca5332602bf"/>
    <w:p>
      <w:pPr>
        <w:pStyle w:val="Heading1"/>
      </w:pPr>
      <w:r>
        <w:t xml:space="preserve">Thesis Proposal: Addressing Critical Nurse Workforce Challenges in South Korea Seoul's Urban Healthcare Ecosystem</w:t>
      </w:r>
    </w:p>
    <w:bookmarkStart w:id="20" w:name="abstract"/>
    <w:p>
      <w:pPr>
        <w:pStyle w:val="Heading2"/>
      </w:pPr>
      <w:r>
        <w:t xml:space="preserve">Abstract</w:t>
      </w:r>
    </w:p>
    <w:p>
      <w:pPr>
        <w:pStyle w:val="FirstParagraph"/>
      </w:pPr>
      <w:r>
        <w:t xml:space="preserve">This Thesis Proposal outlines a comprehensive research study investigating nurse retention and satisfaction within South Korea Seoul's rapidly evolving healthcare infrastructure. As the capital city of South Korea with over 10 million residents, Seoul confronts unique pressures on its nursing workforce due to aging population demographics, high patient volumes, and complex urban healthcare demands. This research directly addresses the critical shortage of qualified</w:t>
      </w:r>
      <w:r>
        <w:t xml:space="preserve"> </w:t>
      </w:r>
      <w:r>
        <w:rPr>
          <w:iCs/>
          <w:i/>
        </w:rPr>
        <w:t xml:space="preserve">Nurse</w:t>
      </w:r>
      <w:r>
        <w:t xml:space="preserve"> </w:t>
      </w:r>
      <w:r>
        <w:t xml:space="preserve">professionals in Seoul's hospitals and clinics—a systemic challenge threatening the quality and accessibility of care. By focusing specifically on</w:t>
      </w:r>
      <w:r>
        <w:t xml:space="preserve"> </w:t>
      </w:r>
      <w:r>
        <w:rPr>
          <w:bCs/>
          <w:b/>
        </w:rPr>
        <w:t xml:space="preserve">South Korea Seoul</w:t>
      </w:r>
      <w:r>
        <w:t xml:space="preserve">, this study aims to generate actionable insights for policymakers, hospital administrators, and nursing education programs to develop contextually relevant retention strategies. The proposed research employs mixed-methods analysis combining quantitative surveys with qualitative interviews across diverse Seoul healthcare facilities.</w:t>
      </w:r>
    </w:p>
    <w:bookmarkEnd w:id="20"/>
    <w:bookmarkStart w:id="21" w:name="Xbe669987db84fb3d1250d38dd85597cf0af43da"/>
    <w:p>
      <w:pPr>
        <w:pStyle w:val="Heading2"/>
      </w:pPr>
      <w:r>
        <w:t xml:space="preserve">1. Introduction: The Imperative for Nurse Workforce Stability in Seoul</w:t>
      </w:r>
    </w:p>
    <w:p>
      <w:pPr>
        <w:pStyle w:val="FirstParagraph"/>
      </w:pPr>
      <w:r>
        <w:t xml:space="preserve">South Korea's healthcare system, while technologically advanced and efficient, faces mounting strain on its nursing workforce. With Seoul serving as the nation's medical hub housing major tertiary hospitals and specialized clinics, the city represents both a microcosm of South Korea's national challenges and a critical testing ground for solutions. The Seoul Metropolitan Government reports a nurse-to-population ratio of approximately 10.2 nurses per 10,000 people in Seoul—below the OECD average—and significantly lower than in neighboring urban centers like Tokyo or Singapore. This deficit is exacerbated by high turnover rates among</w:t>
      </w:r>
      <w:r>
        <w:t xml:space="preserve"> </w:t>
      </w:r>
      <w:r>
        <w:rPr>
          <w:iCs/>
          <w:i/>
        </w:rPr>
        <w:t xml:space="preserve">Nurse</w:t>
      </w:r>
      <w:r>
        <w:t xml:space="preserve"> </w:t>
      </w:r>
      <w:r>
        <w:t xml:space="preserve">professionals, particularly in Seoul's acute care settings where burnout manifests through increased absenteeism and early career exits. The</w:t>
      </w:r>
      <w:r>
        <w:t xml:space="preserve"> </w:t>
      </w:r>
      <w:r>
        <w:rPr>
          <w:bCs/>
          <w:b/>
        </w:rPr>
        <w:t xml:space="preserve">Thesis Proposal</w:t>
      </w:r>
      <w:r>
        <w:t xml:space="preserve"> </w:t>
      </w:r>
      <w:r>
        <w:t xml:space="preserve">therefore centers on identifying the specific socio-organizational factors driving nurse attrition within the unique context of South Korea Seoul. This research is not merely academic; it directly impacts healthcare access for millions of Seoul residents and aligns with South Korea's national "Healthy Nation 2030" strategy prioritizing healthcare workforce sustainability.</w:t>
      </w:r>
    </w:p>
    <w:bookmarkEnd w:id="21"/>
    <w:bookmarkStart w:id="22" w:name="X6aec60b53929a087a3c4541cc04c0fc1260d003"/>
    <w:p>
      <w:pPr>
        <w:pStyle w:val="Heading2"/>
      </w:pPr>
      <w:r>
        <w:t xml:space="preserve">2. Problem Statement: Systemic Pressures on Nurses in Urban South Korea</w:t>
      </w:r>
    </w:p>
    <w:p>
      <w:pPr>
        <w:pStyle w:val="FirstParagraph"/>
      </w:pPr>
      <w:r>
        <w:t xml:space="preserve">The pressure points facing a</w:t>
      </w:r>
      <w:r>
        <w:t xml:space="preserve"> </w:t>
      </w:r>
      <w:r>
        <w:rPr>
          <w:iCs/>
          <w:i/>
        </w:rPr>
        <w:t xml:space="preserve">Nurse</w:t>
      </w:r>
      <w:r>
        <w:t xml:space="preserve"> </w:t>
      </w:r>
      <w:r>
        <w:t xml:space="preserve">in Seoul are multifaceted and intensifying. High patient acuity, extended shifts (often exceeding 12 hours), and complex electronic health record systems contribute to chronic stress. Cultural factors within South Korean healthcare—such as the historical hierarchical "doctor-centric" model and expectations of unwavering service—further compound work dissatisfaction. Crucially, Seoul's density creates a perfect storm: a concentrated population necessitates high-capacity facilities, yet limited space and resources hinder effective staff support systems. Recent data from the Korea Health Personnel Licensing Institute (2023) indicates that 45% of nurses in Seoul metropolitan hospitals consider leaving their current position within two years, with work-life imbalance cited as the primary factor. This crisis demands targeted research specific to</w:t>
      </w:r>
      <w:r>
        <w:t xml:space="preserve"> </w:t>
      </w:r>
      <w:r>
        <w:rPr>
          <w:bCs/>
          <w:b/>
        </w:rPr>
        <w:t xml:space="preserve">South Korea Seoul</w:t>
      </w:r>
      <w:r>
        <w:t xml:space="preserve">, as rural or smaller-city nursing challenges differ significantly in scope and context. The</w:t>
      </w:r>
      <w:r>
        <w:t xml:space="preserve"> </w:t>
      </w:r>
      <w:r>
        <w:rPr>
          <w:bCs/>
          <w:b/>
        </w:rPr>
        <w:t xml:space="preserve">Thesis Proposal</w:t>
      </w:r>
      <w:r>
        <w:t xml:space="preserve"> </w:t>
      </w:r>
      <w:r>
        <w:t xml:space="preserve">explicitly seeks to move beyond generic national studies to uncover Seoul-specific drivers of nurse retention failure.</w:t>
      </w:r>
    </w:p>
    <w:bookmarkEnd w:id="22"/>
    <w:bookmarkStart w:id="23" w:name="X0dd50a9546ba543ff5a86fba5c053b87dd02c23"/>
    <w:p>
      <w:pPr>
        <w:pStyle w:val="Heading2"/>
      </w:pPr>
      <w:r>
        <w:t xml:space="preserve">3. Literature Review: Gaps in Urban Nursing Research for South Korea</w:t>
      </w:r>
    </w:p>
    <w:p>
      <w:pPr>
        <w:pStyle w:val="FirstParagraph"/>
      </w:pPr>
      <w:r>
        <w:t xml:space="preserve">Existing literature on nursing in South Korea predominantly focuses on national statistics or rural settings, neglecting the hyper-urban dynamics of Seoul. While studies like Kim (2021) identified workload as a key stressor nationally, they lack Seoul-specific granularity. Similarly, Lee &amp; Park's (2022) work on nurse satisfaction in Busan failed to account for Seoul's distinct patient load pressures and cultural nuances within its major teaching hospitals. There is a critical absence of research exploring how Seoul's unique urban infrastructure—dense populations, public transport reliance impacting shift patterns, and the concentration of specialized care centers—affects</w:t>
      </w:r>
      <w:r>
        <w:t xml:space="preserve"> </w:t>
      </w:r>
      <w:r>
        <w:rPr>
          <w:iCs/>
          <w:i/>
        </w:rPr>
        <w:t xml:space="preserve">Nurse</w:t>
      </w:r>
      <w:r>
        <w:t xml:space="preserve"> </w:t>
      </w:r>
      <w:r>
        <w:t xml:space="preserve">experiences. This gap directly impedes the development of effective interventions by Seoul's healthcare authorities. The proposed</w:t>
      </w:r>
      <w:r>
        <w:t xml:space="preserve"> </w:t>
      </w:r>
      <w:r>
        <w:rPr>
          <w:bCs/>
          <w:b/>
        </w:rPr>
        <w:t xml:space="preserve">Thesis Proposal</w:t>
      </w:r>
      <w:r>
        <w:t xml:space="preserve"> </w:t>
      </w:r>
      <w:r>
        <w:t xml:space="preserve">aims to fill this void by centering its analysis exclusively on Seoul's healthcare environment, ensuring findings are immediately applicable to South Korea's most complex urban healthcare system.</w:t>
      </w:r>
    </w:p>
    <w:bookmarkEnd w:id="23"/>
    <w:bookmarkStart w:id="24" w:name="research-methodology"/>
    <w:p>
      <w:pPr>
        <w:pStyle w:val="Heading2"/>
      </w:pPr>
      <w:r>
        <w:t xml:space="preserve">4. Research Methodology</w:t>
      </w:r>
    </w:p>
    <w:p>
      <w:pPr>
        <w:pStyle w:val="FirstParagraph"/>
      </w:pPr>
      <w:r>
        <w:t xml:space="preserve">This study employs a sequential mixed-methods approach. Phase 1 involves a quantitative survey distributed to 500 registered nurses across 15 Seoul hospitals (including public, private, and university-affiliated institutions) using stratified random sampling based on hospital size and specialty. The survey will measure variables like perceived workload, leadership support, work-life balance satisfaction, burnout levels (using the MBI), and intent to leave. Phase 2 comprises in-depth qualitative interviews with 30 nurses from high-turnover departments identified in Phase 1, supplemented by key informant interviews with Seoul hospital HR directors and nursing unit managers. All data will be analyzed using SPSS for quantitative analysis and NVivo for thematic coding of qualitative responses. The focus remains firmly on the realities of working as a</w:t>
      </w:r>
      <w:r>
        <w:t xml:space="preserve"> </w:t>
      </w:r>
      <w:r>
        <w:rPr>
          <w:iCs/>
          <w:i/>
        </w:rPr>
        <w:t xml:space="preserve">Nurse</w:t>
      </w:r>
      <w:r>
        <w:t xml:space="preserve"> </w:t>
      </w:r>
      <w:r>
        <w:t xml:space="preserve">within the physical, cultural, and administrative landscape of South Korea Seoul.</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identifying at least three primary Seoul-specific retention factors: 1) The impact of Seoul's congested public transportation system on shift flexibility and commuting stress, 2) The differential effect of hospital administrative policies within Seoul's competitive healthcare market (e.g., competition for top talent), and 3) Cultural communication barriers between nurses, patients, and physicians in the fast-paced Seoul context. By pinpointing these factors, the research will provide South Korea Seoul policymakers with evidence-based levers to improve nurse retention. The proposed solutions—such as tailored shift scheduling considering Seoul's transit hours or enhanced cultural competency training integrated into nursing curricula at institutions like Yonsei University Hospital School of Nursing—will be directly actionable. Ultimately, this work holds significant potential to reduce healthcare disparities in Seoul by ensuring a stable, well-supported</w:t>
      </w:r>
      <w:r>
        <w:t xml:space="preserve"> </w:t>
      </w:r>
      <w:r>
        <w:rPr>
          <w:iCs/>
          <w:i/>
        </w:rPr>
        <w:t xml:space="preserve">Nurse</w:t>
      </w:r>
      <w:r>
        <w:t xml:space="preserve"> </w:t>
      </w:r>
      <w:r>
        <w:t xml:space="preserve">workforce, thereby enhancing patient safety and satisfaction across South Korea's most populous city.</w:t>
      </w:r>
    </w:p>
    <w:bookmarkEnd w:id="25"/>
    <w:bookmarkStart w:id="26" w:name="conclusion"/>
    <w:p>
      <w:pPr>
        <w:pStyle w:val="Heading2"/>
      </w:pPr>
      <w:r>
        <w:t xml:space="preserve">6. Conclusion</w:t>
      </w:r>
    </w:p>
    <w:p>
      <w:pPr>
        <w:pStyle w:val="FirstParagraph"/>
      </w:pPr>
      <w:r>
        <w:t xml:space="preserve">The sustainability of healthcare delivery in South Korea Seoul hinges critically on the stability of its nursing workforce. This Thesis Proposal presents a focused, necessary investigation into the unique pressures and opportunities for improving nurse retention within Seoul's demanding urban healthcare ecosystem. By centering exclusively on the realities faced by a</w:t>
      </w:r>
      <w:r>
        <w:t xml:space="preserve"> </w:t>
      </w:r>
      <w:r>
        <w:rPr>
          <w:iCs/>
          <w:i/>
        </w:rPr>
        <w:t xml:space="preserve">Nurse</w:t>
      </w:r>
      <w:r>
        <w:t xml:space="preserve"> </w:t>
      </w:r>
      <w:r>
        <w:t xml:space="preserve">working in South Korea's capital city, this research moves beyond theoretical discussions to deliver practical strategies grounded in local evidence. The findings will directly inform South Korea's national nursing workforce development agenda and provide a replicable model for other major cities facing similar challenges. Addressing the nurse retention crisis in Seoul is not merely an occupational issue; it is fundamental to securing the health and well-being of millions of citizens within the heart of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South Korea Seoul Healthcare System</dc:title>
  <dc:creator/>
  <cp:keywords/>
  <dcterms:created xsi:type="dcterms:W3CDTF">2025-12-12T02:52:08Z</dcterms:created>
  <dcterms:modified xsi:type="dcterms:W3CDTF">2025-12-12T02:52:08Z</dcterms:modified>
</cp:coreProperties>
</file>

<file path=docProps/custom.xml><?xml version="1.0" encoding="utf-8"?>
<Properties xmlns="http://schemas.openxmlformats.org/officeDocument/2006/custom-properties" xmlns:vt="http://schemas.openxmlformats.org/officeDocument/2006/docPropsVTypes"/>
</file>