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Nurse</w:t>
      </w:r>
      <w:r>
        <w:t xml:space="preserve"> </w:t>
      </w:r>
      <w:r>
        <w:t xml:space="preserve">Resilience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Los</w:t>
      </w:r>
      <w:r>
        <w:t xml:space="preserve"> </w:t>
      </w:r>
      <w:r>
        <w:t xml:space="preserve">Angeles,</w:t>
      </w:r>
      <w:r>
        <w:t xml:space="preserve"> </w:t>
      </w:r>
      <w:r>
        <w:t xml:space="preserve">United</w:t>
      </w:r>
      <w:r>
        <w:t xml:space="preserve"> </w:t>
      </w:r>
      <w:r>
        <w:t xml:space="preserve">States</w:t>
      </w:r>
    </w:p>
    <w:bookmarkStart w:id="28" w:name="Xa5807d82a0f73e6a645eaad5b48a5c0c3f33373"/>
    <w:p>
      <w:pPr>
        <w:pStyle w:val="Heading1"/>
      </w:pPr>
      <w:r>
        <w:t xml:space="preserve">Thesis Proposal: Advancing Nurse Resilience and Patient Outcomes in Urban Healthcare Systems of Los Angeles, United States</w:t>
      </w:r>
    </w:p>
    <w:bookmarkStart w:id="20" w:name="introduction-and-background"/>
    <w:p>
      <w:pPr>
        <w:pStyle w:val="Heading2"/>
      </w:pPr>
      <w:r>
        <w:t xml:space="preserve">Introduction and Background</w:t>
      </w:r>
    </w:p>
    <w:p>
      <w:pPr>
        <w:pStyle w:val="FirstParagraph"/>
      </w:pPr>
      <w:r>
        <w:t xml:space="preserve">The healthcare landscape in the United States, particularly within the sprawling metropolis of Los Angeles, faces unprecedented challenges that directly impact the nursing profession. As a critical linchpin of patient care delivery in California's most populous county, nurses navigate complex systemic pressures including workforce shortages, socioeconomic disparities, and high-acuity patient populations. With over 140 hospitals and 500+ healthcare facilities serving a diverse population exceeding 12 million people across Los Angeles County, the demand for resilient nursing professionals has reached a critical inflection point. This thesis proposal addresses the urgent need to investigate evidence-based strategies that enhance nurse retention, reduce burnout, and improve patient outcomes specifically within the unique urban context of Los Angeles. The United States healthcare system's evolving framework—particularly post-pandemic—demands innovative approaches to sustain nursing excellence in one of America's most challenging metropolitan environments.</w:t>
      </w:r>
    </w:p>
    <w:bookmarkEnd w:id="20"/>
    <w:bookmarkStart w:id="21" w:name="problem-statement"/>
    <w:p>
      <w:pPr>
        <w:pStyle w:val="Heading2"/>
      </w:pPr>
      <w:r>
        <w:t xml:space="preserve">Problem Statement</w:t>
      </w:r>
    </w:p>
    <w:p>
      <w:pPr>
        <w:pStyle w:val="FirstParagraph"/>
      </w:pPr>
      <w:r>
        <w:t xml:space="preserve">Los Angeles County exemplifies the national nursing crisis with a projected deficit of 13,000 nurses by 2025 (California Workforce Development Board, 2023). Local hospitals report nurse vacancy rates exceeding 18%—significantly above the national average of 9%. These shortages are exacerbated by systemic inequities: Los Angeles' diverse patient population (46% Hispanic, 31% White, 10% Black, and 15% Asian) experiences health disparities that directly burden nursing staff. Nurses in LA community hospitals report chronic emotional exhaustion from managing complex social determinants of health (SDOH) without adequate support systems. Critically, this strain translates to measurable consequences: patients in under-resourced LA facilities face 23% higher readmission rates and 17% longer average hospital stays compared to regional peers (LA County Department of Health Services, 2024). This proposal argues that without targeted interventions addressing the interplay between urban healthcare challenges and nurse well-being, patient safety and care quality will continue to deteriorate across the United States' most diverse city.</w:t>
      </w:r>
    </w:p>
    <w:bookmarkEnd w:id="21"/>
    <w:bookmarkStart w:id="22" w:name="Xbad6666bbc45d81a909a33a8f1b6c6876cadd80"/>
    <w:p>
      <w:pPr>
        <w:pStyle w:val="Heading2"/>
      </w:pPr>
      <w:r>
        <w:t xml:space="preserve">Literature Review: Gaps in Urban Nursing Research</w:t>
      </w:r>
    </w:p>
    <w:p>
      <w:pPr>
        <w:pStyle w:val="FirstParagraph"/>
      </w:pPr>
      <w:r>
        <w:t xml:space="preserve">Existing research predominantly focuses on rural or suburban nursing contexts, with minimal studies examining Los Angeles-specific dynamics. While national frameworks like Magnet Recognition Program standards inform practice, they fail to account for LA's unique triad of challenges: extreme population density (10,000+ people/sq mile in downtown), pronounced income inequality (8.6% poverty rate vs. 12.7% state average), and linguistic diversity across 48 languages spoken daily in healthcare settings (LA County Health Survey, 2023). Recent studies by the UCLA Nursing School (2023) identified "urban nursing fatigue" as a distinct phenomenon requiring context-specific solutions, yet no comprehensive model exists for Los Angeles. This gap is critical: current interventions developed for less diverse urban centers do not address LA's intersectional challenges of gang violence-related trauma, immigrant health access barriers, and extreme weather-related emergency surges.</w:t>
      </w:r>
    </w:p>
    <w:bookmarkEnd w:id="22"/>
    <w:bookmarkStart w:id="23" w:name="research-objectives-and-questions"/>
    <w:p>
      <w:pPr>
        <w:pStyle w:val="Heading2"/>
      </w:pPr>
      <w:r>
        <w:t xml:space="preserve">Research Objectives and Questions</w:t>
      </w:r>
    </w:p>
    <w:p>
      <w:pPr>
        <w:pStyle w:val="FirstParagraph"/>
      </w:pPr>
      <w:r>
        <w:t xml:space="preserve">This study aims to develop a culturally responsive nurse resilience framework tailored for Los Angeles healthcare systems. Primary objectives include:</w:t>
      </w:r>
    </w:p>
    <w:p>
      <w:pPr>
        <w:numPr>
          <w:ilvl w:val="0"/>
          <w:numId w:val="1001"/>
        </w:numPr>
        <w:pStyle w:val="Compact"/>
      </w:pPr>
      <w:r>
        <w:t xml:space="preserve">Quantify the correlation between specific urban stressors (e.g., SDOH complexity, language barriers, shift irregularities) and burnout metrics among LA nurses.</w:t>
      </w:r>
    </w:p>
    <w:p>
      <w:pPr>
        <w:numPr>
          <w:ilvl w:val="0"/>
          <w:numId w:val="1001"/>
        </w:numPr>
        <w:pStyle w:val="Compact"/>
      </w:pPr>
      <w:r>
        <w:t xml:space="preserve">Evaluate the efficacy of a pilot support model integrating community health worker partnerships and trauma-informed leadership training within three Los Angeles hospitals.</w:t>
      </w:r>
    </w:p>
    <w:p>
      <w:pPr>
        <w:numPr>
          <w:ilvl w:val="0"/>
          <w:numId w:val="1001"/>
        </w:numPr>
        <w:pStyle w:val="Compact"/>
      </w:pPr>
      <w:r>
        <w:t xml:space="preserve">Develop a predictive analytics tool to forecast nurse retention risks based on facility-level urban factors (e.g., patient-to-nurse ratios in high-disparity neighborhoods).</w:t>
      </w:r>
    </w:p>
    <w:p>
      <w:pPr>
        <w:pStyle w:val="FirstParagraph"/>
      </w:pPr>
      <w:r>
        <w:t xml:space="preserve">Key research questions guiding this work are:</w:t>
      </w:r>
    </w:p>
    <w:p>
      <w:pPr>
        <w:numPr>
          <w:ilvl w:val="0"/>
          <w:numId w:val="1002"/>
        </w:numPr>
        <w:pStyle w:val="Compact"/>
      </w:pPr>
      <w:r>
        <w:t xml:space="preserve">How do neighborhood-level socioeconomic factors in Los Angeles directly influence daily nursing workload and psychological safety?</w:t>
      </w:r>
    </w:p>
    <w:p>
      <w:pPr>
        <w:numPr>
          <w:ilvl w:val="0"/>
          <w:numId w:val="1002"/>
        </w:numPr>
        <w:pStyle w:val="Compact"/>
      </w:pPr>
      <w:r>
        <w:t xml:space="preserve">What culturally adaptive strategies most effectively reduce burnout among nurses caring for linguistically diverse LA patient populations?</w:t>
      </w:r>
    </w:p>
    <w:p>
      <w:pPr>
        <w:numPr>
          <w:ilvl w:val="0"/>
          <w:numId w:val="1002"/>
        </w:numPr>
        <w:pStyle w:val="Compact"/>
      </w:pPr>
      <w:r>
        <w:t xml:space="preserve">Can a scalable urban nurse resilience model improve 30-day readmission rates by ≥15% in target Los Angeles facilities within 18 months?</w:t>
      </w:r>
    </w:p>
    <w:bookmarkEnd w:id="23"/>
    <w:bookmarkStart w:id="24" w:name="methodology"/>
    <w:p>
      <w:pPr>
        <w:pStyle w:val="Heading2"/>
      </w:pPr>
      <w:r>
        <w:t xml:space="preserve">Methodology</w:t>
      </w:r>
    </w:p>
    <w:p>
      <w:pPr>
        <w:pStyle w:val="FirstParagraph"/>
      </w:pPr>
      <w:r>
        <w:t xml:space="preserve">This mixed-methods study employs a sequential explanatory design over 24 months across five Los Angeles healthcare institutions with varying urban profiles (e.g., county hospital, private academic medical center, community clinic). Phase 1 uses electronic health record analytics to correlate nurse staffing data with patient outcomes in 50 LA zip codes. Phase 2 implements focus groups with nurses from ethnically diverse units (n=120) using the National Nursing Quality Study framework. Phase 3 tests the resilience intervention via a randomized controlled trial: three facilities receive the model (including mobile wellness pods staffed by bilingual nurse mentors), while two serve as controls. Primary metrics include Maslach Burnout Inventory scores, patient satisfaction surveys (HCAHPS), and facility-level retention rates tracked through HRIS systems. All analysis will incorporate geographic information system mapping to visualize neighborhood-level disparities in nurse stressors.</w:t>
      </w:r>
    </w:p>
    <w:bookmarkEnd w:id="24"/>
    <w:bookmarkStart w:id="25" w:name="significance-and-expected-contributions"/>
    <w:p>
      <w:pPr>
        <w:pStyle w:val="Heading2"/>
      </w:pPr>
      <w:r>
        <w:t xml:space="preserve">Significance and Expected Contributions</w:t>
      </w:r>
    </w:p>
    <w:p>
      <w:pPr>
        <w:pStyle w:val="FirstParagraph"/>
      </w:pPr>
      <w:r>
        <w:t xml:space="preserve">This research directly addresses the U.S. Department of Health and Human Services' 2030 Nursing Workforce Strategy by targeting urban-specific retention barriers. For Los Angeles specifically, the outcomes will provide actionable tools for LA County's $1.8 billion Nurse Residency Program expansion initiative currently underway. Expected contributions include:</w:t>
      </w:r>
    </w:p>
    <w:p>
      <w:pPr>
        <w:numPr>
          <w:ilvl w:val="0"/>
          <w:numId w:val="1003"/>
        </w:numPr>
        <w:pStyle w:val="Compact"/>
      </w:pPr>
      <w:r>
        <w:t xml:space="preserve">A validated resilience index measuring urban nursing stressors across LA's 19 health districts</w:t>
      </w:r>
    </w:p>
    <w:p>
      <w:pPr>
        <w:numPr>
          <w:ilvl w:val="0"/>
          <w:numId w:val="1003"/>
        </w:numPr>
        <w:pStyle w:val="Compact"/>
      </w:pPr>
      <w:r>
        <w:t xml:space="preserve">Policy briefs for California legislators addressing SDOH integration in nurse training curricula</w:t>
      </w:r>
    </w:p>
    <w:p>
      <w:pPr>
        <w:numPr>
          <w:ilvl w:val="0"/>
          <w:numId w:val="1003"/>
        </w:numPr>
        <w:pStyle w:val="Compact"/>
      </w:pPr>
      <w:r>
        <w:t xml:space="preserve">Technology prototype for real-time nurse workload forecasting applicable to all U.S. metropolitan healthcare systems</w:t>
      </w:r>
    </w:p>
    <w:p>
      <w:pPr>
        <w:pStyle w:val="FirstParagraph"/>
      </w:pPr>
      <w:r>
        <w:t xml:space="preserve">The study's uniqueness lies in its hyper-local focus: unlike national studies, it will produce data directly transferable to other major U.S. cities facing similar urban challenges (e.g., New York, Chicago). By centering the Nurse within Los Angeles' ecosystem of social determinants—such as housing instability in Skid Row or food insecurity in South Central—the findings will offer a replicable blueprint for nursing excellence across America's most complex urban environments.</w:t>
      </w:r>
    </w:p>
    <w:bookmarkEnd w:id="25"/>
    <w:bookmarkStart w:id="26" w:name="timeline-and-resources"/>
    <w:p>
      <w:pPr>
        <w:pStyle w:val="Heading2"/>
      </w:pPr>
      <w:r>
        <w:t xml:space="preserve">Timeline and Resources</w:t>
      </w:r>
    </w:p>
    <w:p>
      <w:pPr>
        <w:pStyle w:val="FirstParagraph"/>
      </w:pPr>
      <w:r>
        <w:t xml:space="preserve">Year 1: Literature synthesis, IRB approval (Los Angeles County Ethics Board), hospital partnerships establishment, Phase 1 data collection. Year 2: Intervention implementation (Phases 2-3), data analysis, tool development. Key resources include UCLA's Center for Health Policy Research collaboration, LA Department of Public Health datasets, and $450K from the National Institute of Nursing Research Grant Program.</w:t>
      </w:r>
    </w:p>
    <w:bookmarkEnd w:id="26"/>
    <w:bookmarkStart w:id="27" w:name="conclusion"/>
    <w:p>
      <w:pPr>
        <w:pStyle w:val="Heading2"/>
      </w:pPr>
      <w:r>
        <w:t xml:space="preserve">Conclusion</w:t>
      </w:r>
    </w:p>
    <w:p>
      <w:pPr>
        <w:pStyle w:val="FirstParagraph"/>
      </w:pPr>
      <w:r>
        <w:t xml:space="preserve">Nursing in Los Angeles represents a microcosm of America's most pressing healthcare challenges and opportunities. This thesis proposal advances a critical investigation into how urban-specific nurse resilience strategies can transform patient care delivery across the United States. By grounding research in the lived realities of LA nurses serving its diverse communities, this work will produce not just academic knowledge but actionable solutions for hospitals nationwide. The outcome—evidence-based pathways to retain and empower nurses within Los Angeles' healthcare system—will ultimately save lives, reduce costs, and advance health equity in America's most populous city while setting a national standard for urban nursing excellence.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Nurse Resilience and Patient Outcomes in Urban Healthcare Systems of Los Angeles, United States</dc:title>
  <dc:creator/>
  <dc:language>en</dc:language>
  <cp:keywords/>
  <dcterms:created xsi:type="dcterms:W3CDTF">2025-12-10T16:19:42Z</dcterms:created>
  <dcterms:modified xsi:type="dcterms:W3CDTF">2025-12-10T16:19:42Z</dcterms:modified>
</cp:coreProperties>
</file>

<file path=docProps/custom.xml><?xml version="1.0" encoding="utf-8"?>
<Properties xmlns="http://schemas.openxmlformats.org/officeDocument/2006/custom-properties" xmlns:vt="http://schemas.openxmlformats.org/officeDocument/2006/docPropsVTypes"/>
</file>