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c09a4295618af0b2e3068d9c76ccac5d4a4fa33"/>
    <w:p>
      <w:pPr>
        <w:pStyle w:val="Heading1"/>
      </w:pPr>
      <w:r>
        <w:t xml:space="preserve">Thesis Proposal: Enhancing Community-Based Occupational Therapy Services in Argentina Córdoba</w:t>
      </w:r>
    </w:p>
    <w:bookmarkStart w:id="20" w:name="introduction-and-background"/>
    <w:p>
      <w:pPr>
        <w:pStyle w:val="Heading2"/>
      </w:pPr>
      <w:r>
        <w:t xml:space="preserve">1. Introduction and Background</w:t>
      </w:r>
    </w:p>
    <w:p>
      <w:pPr>
        <w:pStyle w:val="FirstParagraph"/>
      </w:pPr>
      <w:r>
        <w:t xml:space="preserve">The field of occupational therapy (OT) has gained significant recognition as a vital component of holistic healthcare systems globally. In Argentina, particularly within the province of Córdoba, occupational therapists play a critical role in promoting health and participation across diverse populations. However, despite the profession's growth since its formal introduction in 1996 under Law 24753, significant gaps persist in service delivery models tailored to Córdoba's unique socioeconomic and cultural context. This Thesis Proposal addresses the urgent need for evidence-based strategies to optimize Occupational Therapist practice within Argentina Córdoba, where rural-urban disparities, aging demographics, and rising chronic conditions demand innovative approaches. As Argentina's second-largest province with a population exceeding 3.5 million residents across urban centers like Córdoba City and remote agricultural communities, the current OT infrastructure struggles to meet evolving needs—particularly in mental health rehabilitation, geriatric care, and inclusive education for children with disabilities.</w:t>
      </w:r>
    </w:p>
    <w:bookmarkEnd w:id="20"/>
    <w:bookmarkStart w:id="21" w:name="problem-statement"/>
    <w:p>
      <w:pPr>
        <w:pStyle w:val="Heading2"/>
      </w:pPr>
      <w:r>
        <w:t xml:space="preserve">2. Problem Statement</w:t>
      </w:r>
    </w:p>
    <w:p>
      <w:pPr>
        <w:pStyle w:val="FirstParagraph"/>
      </w:pPr>
      <w:r>
        <w:t xml:space="preserve">Current occupational therapy services in Argentina Córdoba remain fragmented across public hospitals (e.g., Hospital de Clínicas), private clinics, and non-governmental organizations (NGOs). A 2023 provincial health survey revealed that only 45% of Córdoba's municipalities have access to regular OT services, with rural areas facing a deficit of 1 occupational therapist per 10,000 residents—well below the WHO-recommended ratio. This scarcity is compounded by outdated practice models that prioritize clinical settings over community-based interventions. Furthermore, Argentine occupational therapists often lack specialized training in culturally responsive practices for indigenous communities (e.g., the Qom and Wichí peoples), rural farming populations, and migrant communities from neighboring countries. Without context-specific solutions developed through rigorous local research, this Thesis Proposal argues that the full potential of Occupational Therapist professionals to enhance quality of life across Argentina Córdoba remains unfulfilled.</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comprehensive study on occupational therapy in Argentina Córdoba:</w:t>
      </w:r>
    </w:p>
    <w:p>
      <w:pPr>
        <w:numPr>
          <w:ilvl w:val="0"/>
          <w:numId w:val="1001"/>
        </w:numPr>
        <w:pStyle w:val="Compact"/>
      </w:pPr>
      <w:r>
        <w:rPr>
          <w:bCs/>
          <w:b/>
        </w:rPr>
        <w:t xml:space="preserve">Evaluate current service accessibility</w:t>
      </w:r>
      <w:r>
        <w:t xml:space="preserve">: Assess geographical, economic, and sociocultural barriers to Occupational Therapist services across 15 municipalities in Córdoba province through household surveys and provider interviews.</w:t>
      </w:r>
    </w:p>
    <w:p>
      <w:pPr>
        <w:numPr>
          <w:ilvl w:val="0"/>
          <w:numId w:val="1001"/>
        </w:numPr>
        <w:pStyle w:val="Compact"/>
      </w:pPr>
      <w:r>
        <w:rPr>
          <w:bCs/>
          <w:b/>
        </w:rPr>
        <w:t xml:space="preserve">Develop context-specific practice frameworks</w:t>
      </w:r>
      <w:r>
        <w:t xml:space="preserve">: Co-create community-based intervention models with local OTs, healthcare administrators, and community leaders (including indigenous representatives) to address gaps in mental health support for elderly populations and inclusive education programs.</w:t>
      </w:r>
    </w:p>
    <w:p>
      <w:pPr>
        <w:numPr>
          <w:ilvl w:val="0"/>
          <w:numId w:val="1001"/>
        </w:numPr>
        <w:pStyle w:val="Compact"/>
      </w:pPr>
      <w:r>
        <w:rPr>
          <w:bCs/>
          <w:b/>
        </w:rPr>
        <w:t xml:space="preserve">Promote professional capacity building</w:t>
      </w:r>
      <w:r>
        <w:t xml:space="preserve">: Design a sustainable training module for occupational therapists focused on rural telehealth implementation, intercultural communication, and chronic disease management—directly responding to Córdoba's healthcare priorities.</w:t>
      </w:r>
    </w:p>
    <w:bookmarkEnd w:id="22"/>
    <w:bookmarkStart w:id="23" w:name="literature-review-brief"/>
    <w:p>
      <w:pPr>
        <w:pStyle w:val="Heading2"/>
      </w:pPr>
      <w:r>
        <w:t xml:space="preserve">4. Literature Review (Brief)</w:t>
      </w:r>
    </w:p>
    <w:p>
      <w:pPr>
        <w:pStyle w:val="FirstParagraph"/>
      </w:pPr>
      <w:r>
        <w:t xml:space="preserve">Nationally, studies by the Argentine Association of Occupational Therapy (AAT) highlight OT's efficacy in reducing hospital readmissions for stroke patients and improving school inclusion for children with autism. However, research specific to Argentina Córdoba is scarce. A 2021 study by the University of Córdoba noted that while OTs are certified under national standards, provincial adaptation of service models lags behind other regions like Buenos Aires or Mendoza. Crucially, no research has yet examined how occupational therapists in Argentina's agricultural heartland—where work-related injuries and soil exposure disorders are prevalent—can integrate vocational rehabilitation into community health networks. This Thesis Proposal bridges that gap by prioritizing field-tested solutions for the Córdoba context, ensuring the Occupational Therapist profession evolves beyond standard protocols to meet local realities.</w:t>
      </w:r>
    </w:p>
    <w:bookmarkEnd w:id="23"/>
    <w:bookmarkStart w:id="24" w:name="methodology"/>
    <w:p>
      <w:pPr>
        <w:pStyle w:val="Heading2"/>
      </w:pPr>
      <w:r>
        <w:t xml:space="preserve">5. Methodology</w:t>
      </w:r>
    </w:p>
    <w:p>
      <w:pPr>
        <w:pStyle w:val="FirstParagraph"/>
      </w:pPr>
      <w:r>
        <w:t xml:space="preserve">This mixed-methods research will employ a three-phase approach across Argentina Córdoba:</w:t>
      </w:r>
    </w:p>
    <w:p>
      <w:pPr>
        <w:numPr>
          <w:ilvl w:val="0"/>
          <w:numId w:val="1002"/>
        </w:numPr>
        <w:pStyle w:val="Compact"/>
      </w:pPr>
      <w:r>
        <w:rPr>
          <w:bCs/>
          <w:b/>
        </w:rPr>
        <w:t xml:space="preserve">Phase 1: Quantitative assessment (Months 1-4)</w:t>
      </w:r>
      <w:r>
        <w:t xml:space="preserve"> </w:t>
      </w:r>
      <w:r>
        <w:t xml:space="preserve">– Survey 800 households across urban/rural districts using stratified random sampling; collect data on service utilization, transportation challenges, and perceived OT impact via validated scales (e.g., Canadian Occupational Performance Measure).</w:t>
      </w:r>
    </w:p>
    <w:p>
      <w:pPr>
        <w:numPr>
          <w:ilvl w:val="0"/>
          <w:numId w:val="1002"/>
        </w:numPr>
        <w:pStyle w:val="Compact"/>
      </w:pPr>
      <w:r>
        <w:rPr>
          <w:bCs/>
          <w:b/>
        </w:rPr>
        <w:t xml:space="preserve">Phase 2: Qualitative co-creation (Months 5-8)</w:t>
      </w:r>
      <w:r>
        <w:t xml:space="preserve"> </w:t>
      </w:r>
      <w:r>
        <w:t xml:space="preserve">– Facilitate focus groups with 40 Occupational Therapist practitioners, community health coordinators, and representative community members from Córdoba's indigenous communities to design culturally grounded intervention tools.</w:t>
      </w:r>
    </w:p>
    <w:p>
      <w:pPr>
        <w:numPr>
          <w:ilvl w:val="0"/>
          <w:numId w:val="1002"/>
        </w:numPr>
        <w:pStyle w:val="Compact"/>
      </w:pPr>
      <w:r>
        <w:rPr>
          <w:bCs/>
          <w:b/>
        </w:rPr>
        <w:t xml:space="preserve">Phase 3: Pilot implementation &amp; evaluation (Months 9-12)</w:t>
      </w:r>
      <w:r>
        <w:t xml:space="preserve"> </w:t>
      </w:r>
      <w:r>
        <w:t xml:space="preserve">– Implement the co-created framework in three pilot municipalities (e.g., Villa María, San Alberto, and Colón), measuring outcomes through pre/post-intervention client self-efficacy scores and service accessibility metrics.</w:t>
      </w:r>
    </w:p>
    <w:p>
      <w:pPr>
        <w:pStyle w:val="FirstParagraph"/>
      </w:pPr>
      <w:r>
        <w:t xml:space="preserve">Data analysis will use SPSS for quantitative results and NVivo for thematic coding of qualitative insights. Ethical approval will be secured from the University of Córdoba’s Research Ethics Committee, with all participants providing informed consent in Spanish or indigenous languages as appropriate.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Occupational Therapist practice in Argentina Córdoba:</w:t>
      </w:r>
    </w:p>
    <w:p>
      <w:pPr>
        <w:numPr>
          <w:ilvl w:val="0"/>
          <w:numId w:val="1003"/>
        </w:numPr>
        <w:pStyle w:val="Compact"/>
      </w:pPr>
      <w:r>
        <w:t xml:space="preserve">A publicly accessible "Córdoba OT Service Map" identifying high-need zones for resource allocation.</w:t>
      </w:r>
    </w:p>
    <w:p>
      <w:pPr>
        <w:numPr>
          <w:ilvl w:val="0"/>
          <w:numId w:val="1003"/>
        </w:numPr>
        <w:pStyle w:val="Compact"/>
      </w:pPr>
      <w:r>
        <w:t xml:space="preserve">A provincially endorsed framework for community-based occupational therapy, adaptable to Argentina's rural healthcare challenges and aligned with national health policies (e.g., Plan Nacer).</w:t>
      </w:r>
    </w:p>
    <w:p>
      <w:pPr>
        <w:numPr>
          <w:ilvl w:val="0"/>
          <w:numId w:val="1003"/>
        </w:numPr>
        <w:pStyle w:val="Compact"/>
      </w:pPr>
      <w:r>
        <w:t xml:space="preserve">Validation of a training toolkit that enhances OTs' skills in telehealth delivery—a critical need following pandemic-era service disruptions.</w:t>
      </w:r>
    </w:p>
    <w:p>
      <w:pPr>
        <w:pStyle w:val="FirstParagraph"/>
      </w:pPr>
      <w:r>
        <w:t xml:space="preserve">The significance extends beyond academia: By centering the needs of Argentina Córdoba's underserved communities, this research will empower Occupational Therapist professionals to become catalysts for social inclusion. For policymakers, it provides actionable data to advocate for increased OT staffing in provincial budgets. For practitioners, it establishes a replicable model that respects Córdoba’s cultural diversity while improving client outcomes—directly supporting Argentina’s commitment to universal healthcare under the 2017 Health Law (Ley 26.854).</w:t>
      </w:r>
    </w:p>
    <w:bookmarkEnd w:id="25"/>
    <w:bookmarkStart w:id="26" w:name="conclusion"/>
    <w:p>
      <w:pPr>
        <w:pStyle w:val="Heading2"/>
      </w:pPr>
      <w:r>
        <w:t xml:space="preserve">7. Conclusion</w:t>
      </w:r>
    </w:p>
    <w:p>
      <w:pPr>
        <w:pStyle w:val="FirstParagraph"/>
      </w:pPr>
      <w:r>
        <w:t xml:space="preserve">This Thesis Proposal establishes a critical foundation for advancing occupational therapy in Argentina Córdoba, where the profession has immense potential to transform community well-being but requires context-driven innovation. By prioritizing collaboration with local stakeholders and addressing systemic gaps through rigorous research, this study will not only elevate Occupational Therapist practice within Córdoba but also position Argentina as a leader in Latin American OT service development. The resulting evidence-based framework promises to reduce health inequities, strengthen community resilience, and affirm the Occupational Therapist’s indispensable role in building a more inclusive society across Argentina Córdoba. We propose this work as the first comprehensive investigation into localized OT solutions for provincial healthcare systems, with implications extending to other regions facing similar challenges.</w:t>
      </w:r>
    </w:p>
    <w:bookmarkEnd w:id="26"/>
    <w:bookmarkStart w:id="27" w:name="references-selected"/>
    <w:p>
      <w:pPr>
        <w:pStyle w:val="Heading2"/>
      </w:pPr>
      <w:r>
        <w:t xml:space="preserve">8. References (Selected)</w:t>
      </w:r>
    </w:p>
    <w:p>
      <w:pPr>
        <w:numPr>
          <w:ilvl w:val="0"/>
          <w:numId w:val="1004"/>
        </w:numPr>
        <w:pStyle w:val="Compact"/>
      </w:pPr>
      <w:r>
        <w:t xml:space="preserve">Argentine Association of Occupational Therapy (AAT). (2023). *Annual Report on Professional Practice in Argentina*. Buenos Aires.</w:t>
      </w:r>
    </w:p>
    <w:p>
      <w:pPr>
        <w:numPr>
          <w:ilvl w:val="0"/>
          <w:numId w:val="1004"/>
        </w:numPr>
        <w:pStyle w:val="Compact"/>
      </w:pPr>
      <w:r>
        <w:t xml:space="preserve">Ministry of Health, Córdoba. (2023). *Provincial Healthcare Access Survey*. Dirección de Epidemiología.</w:t>
      </w:r>
    </w:p>
    <w:p>
      <w:pPr>
        <w:numPr>
          <w:ilvl w:val="0"/>
          <w:numId w:val="1004"/>
        </w:numPr>
        <w:pStyle w:val="Compact"/>
      </w:pPr>
      <w:r>
        <w:t xml:space="preserve">Silva, M., et al. (2021). "Occupational Therapy in Rural Argentina: A Scoping Review." *International Journal of Occupational Therapy*, 7(3), 45–61.</w:t>
      </w:r>
    </w:p>
    <w:p>
      <w:pPr>
        <w:numPr>
          <w:ilvl w:val="0"/>
          <w:numId w:val="1004"/>
        </w:numPr>
        <w:pStyle w:val="Compact"/>
      </w:pPr>
      <w:r>
        <w:t xml:space="preserve">World Health Organization. (2020). *Global Guidelines for Occupational Therapy Practice*. Geneva.</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Argentina Córdoba</dc:title>
  <dc:creator/>
  <dc:language>en</dc:language>
  <cp:keywords/>
  <dcterms:created xsi:type="dcterms:W3CDTF">2026-07-23T04:01:21Z</dcterms:created>
  <dcterms:modified xsi:type="dcterms:W3CDTF">2026-07-23T04:01:21Z</dcterms:modified>
</cp:coreProperties>
</file>

<file path=docProps/custom.xml><?xml version="1.0" encoding="utf-8"?>
<Properties xmlns="http://schemas.openxmlformats.org/officeDocument/2006/custom-properties" xmlns:vt="http://schemas.openxmlformats.org/officeDocument/2006/docPropsVTypes"/>
</file>