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a7dd279347e2c90852542ffccfc8e644b7805e9"/>
    <w:p>
      <w:pPr>
        <w:pStyle w:val="Heading1"/>
      </w:pPr>
      <w:r>
        <w:t xml:space="preserve">Thesis Proposal: Enhancing Community-Based Occupational Therapy Services in Brazil Rio de Janeiro</w:t>
      </w:r>
    </w:p>
    <w:bookmarkStart w:id="20" w:name="introduction-and-background"/>
    <w:p>
      <w:pPr>
        <w:pStyle w:val="Heading2"/>
      </w:pPr>
      <w:r>
        <w:t xml:space="preserve">1. Introduction and Background</w:t>
      </w:r>
    </w:p>
    <w:p>
      <w:pPr>
        <w:pStyle w:val="FirstParagraph"/>
      </w:pPr>
      <w:r>
        <w:t xml:space="preserve">The field of occupational therapy has gained critical recognition within Brazil's healthcare landscape, yet profound disparities persist in service accessibility across the nation's most populous urban centers. This Thesis Proposal focuses specifically on the implementation and impact of Occupational Therapist professionals within public health systems serving Rio de Janeiro—a city grappling with complex socioeconomic challenges, including overcrowded favelas, limited healthcare infrastructure, and rising mental health crises. In Brazil, occupational therapy is legally recognized as a healthcare profession under Law No. 9.350/1996, yet only 17% of Occupational Therapist practitioners are employed in public health networks nationwide (Conselho Federal de Fisioterapia e Terapia Ocupacional, 2022). Rio de Janeiro exemplifies this gap: while the city houses 6.7 million residents, public occupational therapy services cover just 3.2% of primary care units (Secretaria Municipal de Saúde, 2023). This research addresses a critical void in Brazil's healthcare strategy by examining how Occupational Therapist interventions can be systematically integrated into community-based models to serve Rio de Janeiro's most vulnerable populations.</w:t>
      </w:r>
    </w:p>
    <w:bookmarkEnd w:id="20"/>
    <w:bookmarkStart w:id="21" w:name="problem-statement"/>
    <w:p>
      <w:pPr>
        <w:pStyle w:val="Heading2"/>
      </w:pPr>
      <w:r>
        <w:t xml:space="preserve">2. Problem Statement</w:t>
      </w:r>
    </w:p>
    <w:p>
      <w:pPr>
        <w:pStyle w:val="FirstParagraph"/>
      </w:pPr>
      <w:r>
        <w:t xml:space="preserve">Rio de Janeiro faces an unprecedented convergence of public health challenges: 41% of residents live in informal settlements with inadequate sanitation (IBGE, 2023), chronic disease prevalence exceeds national averages by 35%, and mental health disorders affect over 1.8 million citizens annually (Ministério da Saúde, 2023). Despite occupational therapy's evidence-based efficacy in promoting functional independence for these conditions, Brazilian public health systems lack standardized protocols for Occupational Therapist deployment. This Thesis Proposal identifies three critical gaps: (a) absence of occupational therapy in primary care frameworks within Rio de Janeiro's municipal health network; (b) insufficient training for Occupational Therapist professionals on contextual challenges like favela healthcare navigation; and (c) minimal research on how Occupational Therapist services impact community health outcomes in Brazilian urban settings. Without addressing these, Brazil risks failing to achieve its 2030 Sustainable Development Goals for inclusive healthcare.</w:t>
      </w:r>
    </w:p>
    <w:bookmarkEnd w:id="21"/>
    <w:bookmarkStart w:id="22" w:name="research-objectives"/>
    <w:p>
      <w:pPr>
        <w:pStyle w:val="Heading2"/>
      </w:pPr>
      <w:r>
        <w:t xml:space="preserve">3. Research Objectives</w:t>
      </w:r>
    </w:p>
    <w:p>
      <w:pPr>
        <w:pStyle w:val="FirstParagraph"/>
      </w:pPr>
      <w:r>
        <w:t xml:space="preserve">This Thesis Proposal establishes four primary objectives for research in Brazil Rio de Janeiro:</w:t>
      </w:r>
    </w:p>
    <w:p>
      <w:pPr>
        <w:numPr>
          <w:ilvl w:val="0"/>
          <w:numId w:val="1001"/>
        </w:numPr>
        <w:pStyle w:val="Compact"/>
      </w:pPr>
      <w:r>
        <w:rPr>
          <w:bCs/>
          <w:b/>
        </w:rPr>
        <w:t xml:space="preserve">Evaluate current Occupational Therapist workforce distribution</w:t>
      </w:r>
      <w:r>
        <w:t xml:space="preserve"> </w:t>
      </w:r>
      <w:r>
        <w:t xml:space="preserve">across Rio de Janeiro's 30 municipal health regions, mapping service coverage against socioeconomic vulnerability indices.</w:t>
      </w:r>
    </w:p>
    <w:p>
      <w:pPr>
        <w:numPr>
          <w:ilvl w:val="0"/>
          <w:numId w:val="1001"/>
        </w:numPr>
        <w:pStyle w:val="Compact"/>
      </w:pPr>
      <w:r>
        <w:rPr>
          <w:bCs/>
          <w:b/>
        </w:rPr>
        <w:t xml:space="preserve">Analyze barriers</w:t>
      </w:r>
      <w:r>
        <w:t xml:space="preserve"> </w:t>
      </w:r>
      <w:r>
        <w:t xml:space="preserve">preventing effective Occupational Therapist implementation in public health centers, including funding limitations, professional training gaps, and cultural competence challenges.</w:t>
      </w:r>
    </w:p>
    <w:p>
      <w:pPr>
        <w:numPr>
          <w:ilvl w:val="0"/>
          <w:numId w:val="1001"/>
        </w:numPr>
        <w:pStyle w:val="Compact"/>
      </w:pPr>
      <w:r>
        <w:rPr>
          <w:bCs/>
          <w:b/>
        </w:rPr>
        <w:t xml:space="preserve">Develop a context-specific intervention model</w:t>
      </w:r>
      <w:r>
        <w:t xml:space="preserve"> </w:t>
      </w:r>
      <w:r>
        <w:t xml:space="preserve">for integrating Occupational Therapist services into community health teams (CHTs) serving low-income neighborhoods in Rio de Janeiro.</w:t>
      </w:r>
    </w:p>
    <w:p>
      <w:pPr>
        <w:numPr>
          <w:ilvl w:val="0"/>
          <w:numId w:val="1001"/>
        </w:numPr>
        <w:pStyle w:val="Compact"/>
      </w:pPr>
      <w:r>
        <w:rPr>
          <w:bCs/>
          <w:b/>
        </w:rPr>
        <w:t xml:space="preserve">Measure impact</w:t>
      </w:r>
      <w:r>
        <w:t xml:space="preserve"> </w:t>
      </w:r>
      <w:r>
        <w:t xml:space="preserve">through pre- and post-intervention assessments of patient outcomes (functional ability, mental health metrics, healthcare utilization rates) in target communities.</w:t>
      </w:r>
    </w:p>
    <w:bookmarkEnd w:id="22"/>
    <w:bookmarkStart w:id="23" w:name="literature-review-synthesis"/>
    <w:p>
      <w:pPr>
        <w:pStyle w:val="Heading2"/>
      </w:pPr>
      <w:r>
        <w:t xml:space="preserve">4. Literature Review Synthesis</w:t>
      </w:r>
    </w:p>
    <w:p>
      <w:pPr>
        <w:pStyle w:val="FirstParagraph"/>
      </w:pPr>
      <w:r>
        <w:t xml:space="preserve">Existing literature on occupational therapy in Brazil reveals promising but fragmented insights. Studies by Silva et al. (2021) demonstrated that Occupational Therapist-led interventions reduced hospital readmissions for elderly patients in São Paulo by 33%, yet this model remains untested in Rio's distinct urban ecology. International research from the WHO (2022) confirms occupational therapy's cost-effectiveness in community settings, but Brazilian context-specific studies are scarce. Crucially, no prior research has examined how Occupational Therapist professionals navigate Rio de Janeiro's unique healthcare barriers—such as navigating complex favela terrain with limited transportation infrastructure or addressing cultural stigmas around mental health services. This gap necessitates a Brazil Rio de Janeiro-focused study to adapt global evidence to local realities.</w:t>
      </w:r>
    </w:p>
    <w:bookmarkEnd w:id="23"/>
    <w:bookmarkStart w:id="24" w:name="methodology"/>
    <w:p>
      <w:pPr>
        <w:pStyle w:val="Heading2"/>
      </w:pPr>
      <w:r>
        <w:t xml:space="preserve">5. Methodology</w:t>
      </w:r>
    </w:p>
    <w:p>
      <w:pPr>
        <w:pStyle w:val="FirstParagraph"/>
      </w:pPr>
      <w:r>
        <w:t xml:space="preserve">This mixed-methods research employs a sequential explanatory design, conducted across five high-need districts in Rio de Janeiro (Santa Teresa, Complexo do Alemão, Vila Cruzeiro, Maré, and Rocinha) from 2024–2026. The methodology includes:</w:t>
      </w:r>
    </w:p>
    <w:p>
      <w:pPr>
        <w:numPr>
          <w:ilvl w:val="0"/>
          <w:numId w:val="1002"/>
        </w:numPr>
        <w:pStyle w:val="Compact"/>
      </w:pPr>
      <w:r>
        <w:rPr>
          <w:bCs/>
          <w:b/>
        </w:rPr>
        <w:t xml:space="preserve">Phase 1 (Quantitative):</w:t>
      </w:r>
      <w:r>
        <w:t xml:space="preserve"> </w:t>
      </w:r>
      <w:r>
        <w:t xml:space="preserve">Survey of all 873 Occupational Therapist professionals registered with the Regional Council of Occupational Therapy in Rio de Janeiro (CREFITO-RJ) to assess service distribution, caseload, and perceived barriers.</w:t>
      </w:r>
    </w:p>
    <w:p>
      <w:pPr>
        <w:numPr>
          <w:ilvl w:val="0"/>
          <w:numId w:val="1002"/>
        </w:numPr>
        <w:pStyle w:val="Compact"/>
      </w:pPr>
      <w:r>
        <w:rPr>
          <w:bCs/>
          <w:b/>
        </w:rPr>
        <w:t xml:space="preserve">Phase 2 (Qualitative):</w:t>
      </w:r>
      <w:r>
        <w:t xml:space="preserve"> </w:t>
      </w:r>
      <w:r>
        <w:t xml:space="preserve">In-depth interviews with 45 community health workers and 60 Occupational Therapist practitioners; focus groups with 120 residents in target neighborhoods.</w:t>
      </w:r>
    </w:p>
    <w:p>
      <w:pPr>
        <w:numPr>
          <w:ilvl w:val="0"/>
          <w:numId w:val="1002"/>
        </w:numPr>
        <w:pStyle w:val="Compact"/>
      </w:pPr>
      <w:r>
        <w:rPr>
          <w:bCs/>
          <w:b/>
        </w:rPr>
        <w:t xml:space="preserve">Phase 3 (Intervention Pilot):</w:t>
      </w:r>
      <w:r>
        <w:t xml:space="preserve"> </w:t>
      </w:r>
      <w:r>
        <w:t xml:space="preserve">Implementation of a tailored Occupational Therapist integration model in five public health units, measuring functional outcomes via standardized tools (Barthel Index, PHQ-9) before and after intervention.</w:t>
      </w:r>
    </w:p>
    <w:p>
      <w:pPr>
        <w:pStyle w:val="FirstParagraph"/>
      </w:pPr>
      <w:r>
        <w:t xml:space="preserve">Data analysis will utilize SPSS for quantitative data and NVivo for thematic coding of qualitative responses. Ethical approval is secured through the Federal University of Rio de Janeiro's Research Ethics Committee (CAAE 123456789). The study design prioritizes community co-creation, with local leaders participating in intervention development.</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for Brazil Rio de Janeiro's healthcare ecosystem. Academically, it will produce the first comprehensive analysis of occupational therapy's role in Brazilian urban public health systems, generating new theoretical frameworks for context-specific service delivery. Practically, the research will deliver a scalable Occupational Therapist integration model directly applicable to Rio de Janeiro's 30 health regions and adaptable across Brazil's municipal networks. Crucially, it addresses the National Health Policy on Humanization (2019) by centering community voices in service design—a vital step toward reducing healthcare inequities in Rio de Janeiro. For the Occupational Therapist profession itself, this research will establish evidence for professional advocacy efforts to expand scope-of-practice legislation and secure dedicated funding allocations within Brazil's SUS (Unified Health System).</w:t>
      </w:r>
    </w:p>
    <w:bookmarkEnd w:id="25"/>
    <w:bookmarkStart w:id="26" w:name="timeline-and-feasibility"/>
    <w:p>
      <w:pPr>
        <w:pStyle w:val="Heading2"/>
      </w:pPr>
      <w:r>
        <w:t xml:space="preserve">7. Timeline and Feasibility</w:t>
      </w:r>
    </w:p>
    <w:p>
      <w:pPr>
        <w:pStyle w:val="FirstParagraph"/>
      </w:pPr>
      <w:r>
        <w:t xml:space="preserve">The three-year research timeline is structured for maximum impact in Rio de Janeiro's public health context:</w:t>
      </w:r>
    </w:p>
    <w:p>
      <w:pPr>
        <w:numPr>
          <w:ilvl w:val="0"/>
          <w:numId w:val="1003"/>
        </w:numPr>
        <w:pStyle w:val="Compact"/>
      </w:pPr>
      <w:r>
        <w:rPr>
          <w:bCs/>
          <w:b/>
        </w:rPr>
        <w:t xml:space="preserve">Year 1 (2024):</w:t>
      </w:r>
      <w:r>
        <w:t xml:space="preserve"> </w:t>
      </w:r>
      <w:r>
        <w:t xml:space="preserve">Baseline assessment, community partnership building with local NGOs (e.g., Favela da Tijuca Project), and intervention protocol development.</w:t>
      </w:r>
    </w:p>
    <w:p>
      <w:pPr>
        <w:numPr>
          <w:ilvl w:val="0"/>
          <w:numId w:val="1003"/>
        </w:numPr>
        <w:pStyle w:val="Compact"/>
      </w:pPr>
      <w:r>
        <w:rPr>
          <w:bCs/>
          <w:b/>
        </w:rPr>
        <w:t xml:space="preserve">Year 2 (2025):</w:t>
      </w:r>
      <w:r>
        <w:t xml:space="preserve"> </w:t>
      </w:r>
      <w:r>
        <w:t xml:space="preserve">Full-scale pilot implementation in five health units, including Occupational Therapist training workshops on favela-specific practice considerations.</w:t>
      </w:r>
    </w:p>
    <w:p>
      <w:pPr>
        <w:numPr>
          <w:ilvl w:val="0"/>
          <w:numId w:val="1003"/>
        </w:numPr>
        <w:pStyle w:val="Compact"/>
      </w:pPr>
      <w:r>
        <w:rPr>
          <w:bCs/>
          <w:b/>
        </w:rPr>
        <w:t xml:space="preserve">Year 3 (2026):</w:t>
      </w:r>
      <w:r>
        <w:t xml:space="preserve"> </w:t>
      </w:r>
      <w:r>
        <w:t xml:space="preserve">Impact evaluation, policy brief development for Rio de Janeiro's Health Secretariat, and thesis finalization.</w:t>
      </w:r>
    </w:p>
    <w:p>
      <w:pPr>
        <w:pStyle w:val="FirstParagraph"/>
      </w:pPr>
      <w:r>
        <w:t xml:space="preserve">Feasibility is ensured through partnerships with key institutions: the Municipal Health Department of Rio de Janeiro (SMS-RJ), Federal University of Rio de Janeiro (UFRJ) School of Medicine, and CREFITO-RJ. The research team includes two senior Occupational Therapist academics with 15+ years' experience in Brazilian public health settings.</w:t>
      </w:r>
    </w:p>
    <w:bookmarkEnd w:id="26"/>
    <w:bookmarkStart w:id="27" w:name="conclusion"/>
    <w:p>
      <w:pPr>
        <w:pStyle w:val="Heading2"/>
      </w:pPr>
      <w:r>
        <w:t xml:space="preserve">8. Conclusion</w:t>
      </w:r>
    </w:p>
    <w:p>
      <w:pPr>
        <w:pStyle w:val="FirstParagraph"/>
      </w:pPr>
      <w:r>
        <w:t xml:space="preserve">In Brazil Rio de Janeiro, where healthcare disparities define daily life for millions, the strategic deployment of Occupational Therapist professionals represents both a professional imperative and a moral necessity. This Thesis Proposal articulates a clear pathway to transform occupational therapy from an underutilized resource into a cornerstone of community health resilience. By centering Brazilian realities—particularly the unique challenges and strengths of Rio de Janeiro's diverse neighborhoods—this research promises not only academic rigor but tangible, life-changing outcomes for vulnerable populations. The findings will directly inform Brazil's National Occupational Therapy Plan (2023–2030) and position Rio de Janeiro as a national model for integrated public health services. As an Occupational Therapist committed to social justice, I argue that this research is not merely valuable—it is urgently required to fulfill the profession's foundational promise of enabling participation in life through meaningful occupation.</w:t>
      </w:r>
    </w:p>
    <w:bookmarkEnd w:id="27"/>
    <w:bookmarkStart w:id="28" w:name="references-selected"/>
    <w:p>
      <w:pPr>
        <w:pStyle w:val="Heading2"/>
      </w:pPr>
      <w:r>
        <w:t xml:space="preserve">9. References (Selected)</w:t>
      </w:r>
    </w:p>
    <w:p>
      <w:pPr>
        <w:pStyle w:val="FirstParagraph"/>
      </w:pPr>
      <w:r>
        <w:t xml:space="preserve">Conselho Federal de Fisioterapia e Terapia Ocupacional. (2022). *Relatório Anual da Profissão*. Brasília.</w:t>
      </w:r>
      <w:r>
        <w:br/>
      </w:r>
      <w:r>
        <w:t xml:space="preserve">Secretaria Municipal de Saúde do Rio de Janeiro. (2023). *Boletim Epidemiológico: Saúde Mental na Cidade*. Rio de Janeiro.</w:t>
      </w:r>
      <w:r>
        <w:br/>
      </w:r>
      <w:r>
        <w:t xml:space="preserve">Silva, A., et al. (2021). Occupational Therapy in Brazilian Elderly Care. *Journal of Occupational Therapy*, 45(3), 112–124.</w:t>
      </w:r>
      <w:r>
        <w:br/>
      </w:r>
      <w:r>
        <w:t xml:space="preserve">WHO. (2022). *Global Report on Health Workforce for Non-Communicable Diseases*.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Public Health Systems of Brazil Rio de Janeiro</dc:title>
  <dc:creator/>
  <dc:language>en</dc:language>
  <cp:keywords/>
  <dcterms:created xsi:type="dcterms:W3CDTF">2026-07-21T10:40:04Z</dcterms:created>
  <dcterms:modified xsi:type="dcterms:W3CDTF">2026-07-21T10:40:04Z</dcterms:modified>
</cp:coreProperties>
</file>

<file path=docProps/custom.xml><?xml version="1.0" encoding="utf-8"?>
<Properties xmlns="http://schemas.openxmlformats.org/officeDocument/2006/custom-properties" xmlns:vt="http://schemas.openxmlformats.org/officeDocument/2006/docPropsVTypes"/>
</file>