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78e9da59537900a72d4ac3bc3c82918391ebdbb"/>
    <w:p>
      <w:pPr>
        <w:pStyle w:val="Heading1"/>
      </w:pPr>
      <w:r>
        <w:t xml:space="preserve">Thesis Proposal: Advancing Occupational Therapy Practice in Addis Ababa, Ethiopia</w:t>
      </w:r>
    </w:p>
    <w:bookmarkStart w:id="20" w:name="introduction"/>
    <w:p>
      <w:pPr>
        <w:pStyle w:val="Heading2"/>
      </w:pPr>
      <w:r>
        <w:t xml:space="preserve">1. Introduction</w:t>
      </w:r>
    </w:p>
    <w:p>
      <w:pPr>
        <w:pStyle w:val="FirstParagraph"/>
      </w:pPr>
      <w:r>
        <w:t xml:space="preserve">The field of occupational therapy remains critically underdeveloped within the healthcare infrastructure of Ethiopia, particularly in its capital city, Addis Ababa. As a rapidly urbanizing metropolis with a population exceeding 5 million people, Addis Ababa faces escalating demands for specialized health services to address physical, cognitive, and social functional challenges arising from chronic diseases, disabilities, trauma, and socioeconomic barriers. Despite the World Health Organization's (WHO) recognition of occupational therapy as essential for rehabilitation and community participation in low-resource settings, Ethiopia possesses only a handful of certified Occupational Therapists—fewer than 50 nationally—with almost none serving in Addis Ababa's public healthcare facilities. This profound shortage represents a significant gap in delivering holistic, person-centered care. This</w:t>
      </w:r>
      <w:r>
        <w:t xml:space="preserve"> </w:t>
      </w:r>
      <w:r>
        <w:rPr>
          <w:iCs/>
          <w:i/>
        </w:rPr>
        <w:t xml:space="preserve">Thesis Proposal</w:t>
      </w:r>
      <w:r>
        <w:t xml:space="preserve"> </w:t>
      </w:r>
      <w:r>
        <w:t xml:space="preserve">therefore presents a research initiative aimed at documenting the current state of occupational therapy practice within Addis Ababa and developing actionable strategies to integrate and expand the role of the</w:t>
      </w:r>
      <w:r>
        <w:t xml:space="preserve"> </w:t>
      </w:r>
      <w:r>
        <w:rPr>
          <w:iCs/>
          <w:i/>
        </w:rPr>
        <w:t xml:space="preserve">Occupational Therapist</w:t>
      </w:r>
      <w:r>
        <w:t xml:space="preserve"> </w:t>
      </w:r>
      <w:r>
        <w:t xml:space="preserve">into Ethiopia's evolving healthcare landscape. The study directly responds to Ethiopia's Health Sector Development Program (HSDP) Phase VI priorities, which emphasize strengthening rehabilitation services as a core component of universal health coverage.</w:t>
      </w:r>
    </w:p>
    <w:bookmarkEnd w:id="20"/>
    <w:bookmarkStart w:id="21" w:name="problem-statement"/>
    <w:p>
      <w:pPr>
        <w:pStyle w:val="Heading2"/>
      </w:pPr>
      <w:r>
        <w:t xml:space="preserve">2. Problem Statement</w:t>
      </w:r>
    </w:p>
    <w:p>
      <w:pPr>
        <w:pStyle w:val="FirstParagraph"/>
      </w:pPr>
      <w:r>
        <w:t xml:space="preserve">In Addis Ababa, the absence of formal occupational therapy services creates severe limitations for individuals with disabilities, elderly populations facing age-related decline, and those recovering from injuries or chronic conditions like stroke or diabetes complications. Current rehabilitation in Ethiopia is predominantly physical-therapy focused, neglecting the crucial occupational perspective that enables meaningful participation in daily activities—such as self-care, work, education, and community engagement. Consequently, individuals remain functionally dependent despite medical stabilization. This gap is exacerbated by a near-total lack of training programs for</w:t>
      </w:r>
      <w:r>
        <w:t xml:space="preserve"> </w:t>
      </w:r>
      <w:r>
        <w:rPr>
          <w:iCs/>
          <w:i/>
        </w:rPr>
        <w:t xml:space="preserve">Occupational Therapist</w:t>
      </w:r>
      <w:r>
        <w:t xml:space="preserve"> </w:t>
      </w:r>
      <w:r>
        <w:t xml:space="preserve">in Ethiopia; the only professional program is located at Addis Ababa University's College of Health Sciences with limited capacity. Without evidence-based research on service delivery models tailored to Addis Ababa's unique context—characterized by high population density, resource constraints, and cultural diversity—the integration of occupational therapy into primary healthcare remains a theoretical concept rather than an operational reality. This</w:t>
      </w:r>
      <w:r>
        <w:t xml:space="preserve"> </w:t>
      </w:r>
      <w:r>
        <w:rPr>
          <w:iCs/>
          <w:i/>
        </w:rPr>
        <w:t xml:space="preserve">Thesis Proposal</w:t>
      </w:r>
      <w:r>
        <w:t xml:space="preserve"> </w:t>
      </w:r>
      <w:r>
        <w:t xml:space="preserve">addresses the urgent need for locally relevant data to advocate for policy change and professional development in</w:t>
      </w:r>
      <w:r>
        <w:t xml:space="preserve"> </w:t>
      </w:r>
      <w:r>
        <w:rPr>
          <w:iCs/>
          <w:i/>
        </w:rPr>
        <w:t xml:space="preserve">Ethiopia Addis Ababa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rehabilitation services in Addis Ababa, identifying gaps where an Occupational Therapist could provide critical value.</w:t>
      </w:r>
    </w:p>
    <w:p>
      <w:pPr>
        <w:numPr>
          <w:ilvl w:val="0"/>
          <w:numId w:val="1001"/>
        </w:numPr>
        <w:pStyle w:val="Compact"/>
      </w:pPr>
      <w:r>
        <w:t xml:space="preserve">To assess the perceived needs and readiness for occupational therapy implementation among key stakeholders (healthcare providers, policymakers, disability organizations) in Addis Ababa.</w:t>
      </w:r>
    </w:p>
    <w:p>
      <w:pPr>
        <w:numPr>
          <w:ilvl w:val="0"/>
          <w:numId w:val="1001"/>
        </w:numPr>
        <w:pStyle w:val="Compact"/>
      </w:pPr>
      <w:r>
        <w:t xml:space="preserve">To evaluate cultural and contextual factors influencing the acceptance and effectiveness of occupational therapy interventions within Ethiopian communities.</w:t>
      </w:r>
    </w:p>
    <w:p>
      <w:pPr>
        <w:numPr>
          <w:ilvl w:val="0"/>
          <w:numId w:val="1001"/>
        </w:numPr>
        <w:pStyle w:val="Compact"/>
      </w:pPr>
      <w:r>
        <w:t xml:space="preserve">To develop a culturally adapted, cost-effective model for integrating Occupational Therapist services into primary healthcare facilities across Addis Ababa.</w:t>
      </w:r>
    </w:p>
    <w:bookmarkEnd w:id="22"/>
    <w:bookmarkStart w:id="23" w:name="X5d08fe90e277ed484995d5d3ab6798b5c1bfd9b"/>
    <w:p>
      <w:pPr>
        <w:pStyle w:val="Heading2"/>
      </w:pPr>
      <w:r>
        <w:t xml:space="preserve">4. Literature Review: Contextualizing the Gap in Ethiopia</w:t>
      </w:r>
    </w:p>
    <w:p>
      <w:pPr>
        <w:pStyle w:val="FirstParagraph"/>
      </w:pPr>
      <w:r>
        <w:t xml:space="preserve">While occupational therapy has gained global recognition for improving quality of life through occupation-based interventions, its application in Sub-Saharan Africa remains sparse. Studies from Kenya and Uganda highlight successful adaptations of occupational therapy models for low-resource settings, emphasizing community-based approaches and task-shifting to paraprofessionals. However, Ethiopia presents distinct challenges: a severe shortage of trained personnel (</w:t>
      </w:r>
      <w:r>
        <w:rPr>
          <w:iCs/>
          <w:i/>
        </w:rPr>
        <w:t xml:space="preserve">Occupational Therapist</w:t>
      </w:r>
      <w:r>
        <w:t xml:space="preserve">), fragmented healthcare delivery systems, limited funding for rehabilitation services, and cultural perceptions where disability is often viewed through a spiritual lens rather than a medical or functional one. A 2022 scoping review on rehabilitation in Ethiopia confirmed that occupational therapy was not included in national guidelines or training curricula. This research builds upon these global insights but prioritizes the specific sociocultural, economic, and infrastructural realities of</w:t>
      </w:r>
      <w:r>
        <w:t xml:space="preserve"> </w:t>
      </w:r>
      <w:r>
        <w:rPr>
          <w:iCs/>
          <w:i/>
        </w:rPr>
        <w:t xml:space="preserve">Ethiopia Addis Ababa</w:t>
      </w:r>
      <w:r>
        <w:t xml:space="preserve">, moving beyond generic models to create a sustainable, locally owned solution.</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in Addis Ababa. Phase 1 involves quantitative surveys administered to 150 healthcare workers (physicians, nurses, physiotherapists) across 30 public health centers and hospitals to gauge current service gaps and stakeholder awareness of occupational therapy. Phase 2 utilizes qualitative focus group discussions (FGDs) with 60 community members (including persons with disabilities, caregivers, and local leaders) and key informant interviews (KIIs) with 15 policymakers from the Ministry of Health to explore cultural barriers and facilitators. Phase 3 integrates findings through participatory action research workshops involving all stakeholders to co-design the implementation model. Data analysis will use thematic analysis for qualitative data (NVivo software) and descriptive statistics for quantitative responses. Ethical approval will be sought from Addis Ababa University's Institutional Review Board, with informed consent prioritized throughout.</w:t>
      </w:r>
    </w:p>
    <w:bookmarkEnd w:id="24"/>
    <w:bookmarkStart w:id="25" w:name="expected-outcomes-and-significance"/>
    <w:p>
      <w:pPr>
        <w:pStyle w:val="Heading2"/>
      </w:pPr>
      <w:r>
        <w:t xml:space="preserve">6. Expected Outcomes and Significance</w:t>
      </w:r>
    </w:p>
    <w:p>
      <w:pPr>
        <w:pStyle w:val="FirstParagraph"/>
      </w:pPr>
      <w:r>
        <w:t xml:space="preserve">This research will yield a practical roadmap for embedding occupational therapy into Addis Ababa's healthcare system. The primary output—a culturally validated service integration model—will provide evidence for the Ministry of Health to develop national occupational therapy guidelines, advocate for dedicated training slots at Addis Ababa University, and allocate resources toward rehabilitation infrastructure. For</w:t>
      </w:r>
      <w:r>
        <w:t xml:space="preserve"> </w:t>
      </w:r>
      <w:r>
        <w:rPr>
          <w:iCs/>
          <w:i/>
        </w:rPr>
        <w:t xml:space="preserve">Ethiopia Addis Ababa</w:t>
      </w:r>
      <w:r>
        <w:t xml:space="preserve">, this represents a transformative step toward person-centered care that empowers individuals to engage fully in their communities rather than merely surviving their conditions. The study will also contribute to global knowledge by demonstrating how occupational therapy can be adapted within resource-limited African contexts without compromising core principles. Crucially, the proposed model prioritizes scalability and sustainability, potentially serving as a template for other Ethiopian cities and similar low-income settings worldwide. Ultimately, this</w:t>
      </w:r>
      <w:r>
        <w:t xml:space="preserve"> </w:t>
      </w:r>
      <w:r>
        <w:rPr>
          <w:iCs/>
          <w:i/>
        </w:rPr>
        <w:t xml:space="preserve">Thesis Proposal</w:t>
      </w:r>
      <w:r>
        <w:t xml:space="preserve"> </w:t>
      </w:r>
      <w:r>
        <w:t xml:space="preserve">seeks not just to document a problem but to catalyze the emergence of the Occupational Therapist as an indispensable member of Ethiopia's healthcare workforce in Addis Ababa.</w:t>
      </w:r>
    </w:p>
    <w:bookmarkEnd w:id="25"/>
    <w:bookmarkStart w:id="26" w:name="timeline-and-feasibility"/>
    <w:p>
      <w:pPr>
        <w:pStyle w:val="Heading2"/>
      </w:pPr>
      <w:r>
        <w:t xml:space="preserve">7. Timeline and Feasibility</w:t>
      </w:r>
    </w:p>
    <w:p>
      <w:pPr>
        <w:pStyle w:val="FirstParagraph"/>
      </w:pPr>
      <w:r>
        <w:t xml:space="preserve">The project is feasible within Addis Ababa due to strong institutional partnerships with the Ministry of Health and Addis Ababa University. The proposed timeline includes: Months 1-3 (Literature review &amp; tool development), Months 4-9 (Data collection), Months 10-15 (Analysis &amp; co-design workshops), and Months 16-18 (Report finalization &amp; stakeholder dissemination). Funding will be sought from Ethiopian Research Council grants and international partners focused on health system strengthening in Africa. The research team, led by a licensed occupational therapist with Ethiopian experience, ensures contextual understanding vital for success.</w:t>
      </w:r>
    </w:p>
    <w:bookmarkEnd w:id="26"/>
    <w:bookmarkStart w:id="27" w:name="conclusion"/>
    <w:p>
      <w:pPr>
        <w:pStyle w:val="Heading2"/>
      </w:pPr>
      <w:r>
        <w:t xml:space="preserve">8. Conclusion</w:t>
      </w:r>
    </w:p>
    <w:p>
      <w:pPr>
        <w:pStyle w:val="FirstParagraph"/>
      </w:pPr>
      <w:r>
        <w:t xml:space="preserve">The current absence of Occupational Therapist services in Addis Ababa perpetuates unnecessary suffering and limits societal participation for thousands of Ethiopians. This</w:t>
      </w:r>
      <w:r>
        <w:t xml:space="preserve"> </w:t>
      </w:r>
      <w:r>
        <w:rPr>
          <w:iCs/>
          <w:i/>
        </w:rPr>
        <w:t xml:space="preserve">Thesis Proposal</w:t>
      </w:r>
      <w:r>
        <w:t xml:space="preserve"> </w:t>
      </w:r>
      <w:r>
        <w:t xml:space="preserve">presents a rigorous, community-centered approach to bridge this critical gap. By grounding the research in the specific realities of</w:t>
      </w:r>
      <w:r>
        <w:t xml:space="preserve"> </w:t>
      </w:r>
      <w:r>
        <w:rPr>
          <w:iCs/>
          <w:i/>
        </w:rPr>
        <w:t xml:space="preserve">Ethiopia Addis Ababa</w:t>
      </w:r>
      <w:r>
        <w:t xml:space="preserve">, this study promises not only academic contribution but tangible improvements in health outcomes and dignity for vulnerable populations. The integration of the Occupational Therapist into mainstream healthcare is no longer a luxury but a necessity for Ethiopia's journey toward equitable, holistic healthcare. This research stands as a pivotal step toward ensuring that every individual in Addis Ababa has the opportunity to engage meaningfully in life's essential occupations.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Addis Ababa, Ethiopia</dc:title>
  <dc:creator/>
  <dc:language>en</dc:language>
  <cp:keywords/>
  <dcterms:created xsi:type="dcterms:W3CDTF">2025-12-10T01:30:11Z</dcterms:created>
  <dcterms:modified xsi:type="dcterms:W3CDTF">2025-12-10T01:30:11Z</dcterms:modified>
</cp:coreProperties>
</file>

<file path=docProps/custom.xml><?xml version="1.0" encoding="utf-8"?>
<Properties xmlns="http://schemas.openxmlformats.org/officeDocument/2006/custom-properties" xmlns:vt="http://schemas.openxmlformats.org/officeDocument/2006/docPropsVTypes"/>
</file>