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Paris,</w:t>
      </w:r>
      <w:r>
        <w:t xml:space="preserve"> </w:t>
      </w:r>
      <w:r>
        <w:t xml:space="preserve">France</w:t>
      </w:r>
      <w:r>
        <w:t xml:space="preserve"> </w:t>
      </w:r>
      <w:r>
        <w:t xml:space="preserve">Perspective</w:t>
      </w:r>
    </w:p>
    <w:bookmarkStart w:id="31" w:name="Xedb7a31b4c343fbef9928b91e6f23579d854a51"/>
    <w:p>
      <w:pPr>
        <w:pStyle w:val="Heading1"/>
      </w:pPr>
      <w:r>
        <w:t xml:space="preserve">Thesis Proposal: Advancing Occupational Therapy Practice within the Urban Healthcare Ecosystem of Paris, France</w:t>
      </w:r>
    </w:p>
    <w:bookmarkStart w:id="20" w:name="introduction"/>
    <w:p>
      <w:pPr>
        <w:pStyle w:val="Heading2"/>
      </w:pPr>
      <w:r>
        <w:t xml:space="preserve">Introduction</w:t>
      </w:r>
    </w:p>
    <w:p>
      <w:pPr>
        <w:pStyle w:val="FirstParagraph"/>
      </w:pPr>
      <w:r>
        <w:t xml:space="preserve">The field of occupational therapy (OT) has evolved into a critical component of holistic healthcare systems worldwide. In France, where the healthcare landscape is characterized by universal coverage and specialized professional frameworks, Occupational Therapists play an indispensable role in enhancing patient autonomy and quality of life. This Thesis Proposal addresses a significant gap in contemporary research: the systematic evaluation of Occupational Therapist practice within the complex urban environment of Paris. As France's capital city grapples with demographic shifts, rising chronic conditions, and evolving healthcare demands, understanding how Occupational Therapists operate within Paris's unique socio-medical infrastructure becomes paramount for optimizing patient outcomes and resource allocation.</w:t>
      </w:r>
    </w:p>
    <w:bookmarkEnd w:id="20"/>
    <w:bookmarkStart w:id="21" w:name="problem-statement"/>
    <w:p>
      <w:pPr>
        <w:pStyle w:val="Heading2"/>
      </w:pPr>
      <w:r>
        <w:t xml:space="preserve">Problem Statement</w:t>
      </w:r>
    </w:p>
    <w:p>
      <w:pPr>
        <w:pStyle w:val="FirstParagraph"/>
      </w:pPr>
      <w:r>
        <w:t xml:space="preserve">Despite the legal recognition of occupational therapy in France since 1945 and its integration into the national healthcare system, significant challenges persist in Parisian practice. Urban populations face distinct barriers including fragmented care coordination, socioeconomic disparities affecting service access, and limited interprofessional collaboration frameworks. Current literature reveals that while Occupational Therapists work across hospitals (e.g., Assistance Publique-Hôpitaux de Paris), community centers, and private practices in Paris, there is no comprehensive study examining their role within the city's specific healthcare ecosystem. This gap impedes evidence-based policy development and professional training adaptations necessary for France to meet its 2030 healthcare goals in an increasingly urbanized society.</w:t>
      </w:r>
    </w:p>
    <w:bookmarkEnd w:id="21"/>
    <w:bookmarkStart w:id="22" w:name="literature-review"/>
    <w:p>
      <w:pPr>
        <w:pStyle w:val="Heading2"/>
      </w:pPr>
      <w:r>
        <w:t xml:space="preserve">Literature Review</w:t>
      </w:r>
    </w:p>
    <w:p>
      <w:pPr>
        <w:pStyle w:val="FirstParagraph"/>
      </w:pPr>
      <w:r>
        <w:t xml:space="preserve">Existing research on occupational therapy in France predominantly focuses on rural settings or general practice frameworks, neglecting Paris's unique urban dynamics. Studies by Leclercq (2019) and Dubois et al. (2021) highlight OT's efficacy in geriatric care but do not address spatial barriers in dense metropolitan environments. Meanwhile, European comparisons (e.g., German and Dutch models) demonstrate how integrated urban OT systems reduce hospital readmissions by 35%, yet French studies lack such data for Paris. Crucially, the French Ministry of Health’s 2022 report on "Healthcare Access in Metropolitan Areas" identifies occupational therapy as underutilized in Parisian community settings despite high demand among elderly and neurologically impaired populations. This Thesis Proposal directly responds to this evidence gap.</w:t>
      </w:r>
    </w:p>
    <w:bookmarkEnd w:id="22"/>
    <w:bookmarkStart w:id="23" w:name="research-objectives"/>
    <w:p>
      <w:pPr>
        <w:pStyle w:val="Heading2"/>
      </w:pPr>
      <w:r>
        <w:t xml:space="preserve">Research Objectives</w:t>
      </w:r>
    </w:p>
    <w:p>
      <w:pPr>
        <w:numPr>
          <w:ilvl w:val="0"/>
          <w:numId w:val="1001"/>
        </w:numPr>
        <w:pStyle w:val="Compact"/>
      </w:pPr>
      <w:r>
        <w:t xml:space="preserve">To map the current scope of Occupational Therapist services across diverse Parisian healthcare settings (public hospitals, private clinics, community centers).</w:t>
      </w:r>
    </w:p>
    <w:p>
      <w:pPr>
        <w:numPr>
          <w:ilvl w:val="0"/>
          <w:numId w:val="1001"/>
        </w:numPr>
        <w:pStyle w:val="Compact"/>
      </w:pPr>
      <w:r>
        <w:t xml:space="preserve">To identify systemic barriers affecting OT accessibility in Paris's socioeconomically heterogeneous urban landscape.</w:t>
      </w:r>
    </w:p>
    <w:p>
      <w:pPr>
        <w:numPr>
          <w:ilvl w:val="0"/>
          <w:numId w:val="1001"/>
        </w:numPr>
        <w:pStyle w:val="Compact"/>
      </w:pPr>
      <w:r>
        <w:t xml:space="preserve">To evaluate patient outcomes linked to Occupational Therapist interventions for key conditions prevalent in Paris (stroke rehabilitation, dementia care, and mental health support).</w:t>
      </w:r>
    </w:p>
    <w:p>
      <w:pPr>
        <w:numPr>
          <w:ilvl w:val="0"/>
          <w:numId w:val="1001"/>
        </w:numPr>
        <w:pStyle w:val="Compact"/>
      </w:pPr>
      <w:r>
        <w:t xml:space="preserve">To develop a context-specific framework for optimizing Occupational Therapist integration within France's evolving healthcare policies.</w:t>
      </w:r>
    </w:p>
    <w:bookmarkEnd w:id="23"/>
    <w:bookmarkStart w:id="24" w:name="research-questions"/>
    <w:p>
      <w:pPr>
        <w:pStyle w:val="Heading2"/>
      </w:pPr>
      <w:r>
        <w:t xml:space="preserve">Research Questions</w:t>
      </w:r>
    </w:p>
    <w:p>
      <w:pPr>
        <w:pStyle w:val="FirstParagraph"/>
      </w:pPr>
      <w:r>
        <w:t xml:space="preserve">1. How does the urban density of Paris impact service delivery models employed by Occupational Therapists compared to national averages?</w:t>
      </w:r>
      <w:r>
        <w:br/>
      </w:r>
      <w:r>
        <w:t xml:space="preserve">2. What socioeconomic factors most significantly influence access to Occupational Therapist services in different arrondissements of Paris?</w:t>
      </w:r>
      <w:r>
        <w:br/>
      </w:r>
      <w:r>
        <w:t xml:space="preserve">3. To what extent do interprofessional collaborations (with physicians, nurses, social workers) in Paris affect patient recovery trajectories under OT care?</w:t>
      </w:r>
    </w:p>
    <w:bookmarkEnd w:id="24"/>
    <w:bookmarkStart w:id="25" w:name="methodology"/>
    <w:p>
      <w:pPr>
        <w:pStyle w:val="Heading2"/>
      </w:pPr>
      <w:r>
        <w:t xml:space="preserve">Methodology</w:t>
      </w:r>
    </w:p>
    <w:p>
      <w:pPr>
        <w:pStyle w:val="FirstParagraph"/>
      </w:pPr>
      <w:r>
        <w:t xml:space="preserve">This mixed-methods study employs a sequential explanatory design tailored to the French healthcare context. Phase 1 (Quantitative): A stratified survey of 300 patients receiving OT services across 15 Parisian sites (divided by socioeconomic index), measuring service utilization patterns and health outcomes using validated scales (e.g., Canadian Occupational Performance Measure). Phase 2 (Qualitative): In-depth interviews with 40 Occupational Therapists and healthcare administrators from the Paris Health Department, exploring practice challenges within France's regulatory framework. Data analysis will use SPSS for quantitative data and thematic analysis for qualitative responses, ensuring triangulation of findings. Ethical approval will be obtained through the Paris-Saclay University Ethics Committee in compliance with French bioethics laws.</w:t>
      </w:r>
    </w:p>
    <w:bookmarkEnd w:id="25"/>
    <w:bookmarkStart w:id="26" w:name="X33727937a1c4cc749f2bf496bccb16befdeadc5"/>
    <w:p>
      <w:pPr>
        <w:pStyle w:val="Heading2"/>
      </w:pPr>
      <w:r>
        <w:t xml:space="preserve">Significance to Occupational Therapy in France</w:t>
      </w:r>
    </w:p>
    <w:p>
      <w:pPr>
        <w:pStyle w:val="FirstParagraph"/>
      </w:pPr>
      <w:r>
        <w:t xml:space="preserve">This research holds transformative potential for Occupational Therapist practice across France. By grounding findings specifically in Paris—home to 10% of France's population and over 65% of national healthcare infrastructure—it will provide actionable evidence for professional bodies like the French Association of Occupational Therapists (AFTO). The results will directly inform two critical initiatives: the Ministry of Health's "National Healthcare Strategy 2030" and the reaccreditation curriculum for OT education programs at institutions such as Université Paris Cité. Crucially, this Thesis Proposal addresses a systemic need identified in France's 2023 National Report on Healthcare Workforce Shortages, which cited occupational therapy as "under-represented in urban planning."</w:t>
      </w:r>
    </w:p>
    <w:bookmarkEnd w:id="26"/>
    <w:bookmarkStart w:id="27" w:name="expected-outcomes"/>
    <w:p>
      <w:pPr>
        <w:pStyle w:val="Heading2"/>
      </w:pPr>
      <w:r>
        <w:t xml:space="preserve">Expected Outcomes</w:t>
      </w:r>
    </w:p>
    <w:p>
      <w:pPr>
        <w:pStyle w:val="FirstParagraph"/>
      </w:pPr>
      <w:r>
        <w:t xml:space="preserve">We anticipate generating three key contributions: (1) A spatial analysis map of OT service accessibility across Parisian neighborhoods, revealing inequities in underserved arrondissements; (2) A validated model for interprofessional collaboration protocols adaptable to France's public hospital networks; and (3) Policy recommendations for integrating occupational therapy into Paris's "Ville Santé" (Healthy City) initiative. These outcomes will position Occupational Therapists as central figures in France's move toward patient-centered, community-integrated care—moving beyond the current model of hospital-centric treatment prevalent in Paris.</w:t>
      </w:r>
    </w:p>
    <w:bookmarkEnd w:id="27"/>
    <w:bookmarkStart w:id="28"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Ethical approval; Instrument design (survey/interview protocols)</w:t>
            </w:r>
          </w:p>
        </w:tc>
      </w:tr>
      <w:tr>
        <w:tc>
          <w:tcPr/>
          <w:p>
            <w:pPr>
              <w:pStyle w:val="Compact"/>
              <w:jc w:val="left"/>
            </w:pPr>
            <w:r>
              <w:t xml:space="preserve">4-6</w:t>
            </w:r>
          </w:p>
        </w:tc>
        <w:tc>
          <w:tcPr/>
          <w:p>
            <w:pPr>
              <w:pStyle w:val="Compact"/>
              <w:jc w:val="left"/>
            </w:pPr>
            <w:r>
              <w:t xml:space="preserve">Data collection: Patient surveys across Parisian healthcare sites</w:t>
            </w:r>
          </w:p>
        </w:tc>
      </w:tr>
      <w:tr>
        <w:tc>
          <w:tcPr/>
          <w:p>
            <w:pPr>
              <w:pStyle w:val="Compact"/>
              <w:jc w:val="left"/>
            </w:pPr>
            <w:r>
              <w:t xml:space="preserve">7-9</w:t>
            </w:r>
          </w:p>
        </w:tc>
        <w:tc>
          <w:tcPr/>
          <w:p>
            <w:pPr>
              <w:pStyle w:val="Compact"/>
              <w:jc w:val="left"/>
            </w:pPr>
            <w:r>
              <w:t xml:space="preserve">Data collection: Occupational Therapist and administrator interviews; Initial thematic coding</w:t>
            </w:r>
          </w:p>
        </w:tc>
      </w:tr>
      <w:tr>
        <w:tc>
          <w:tcPr/>
          <w:p>
            <w:pPr>
              <w:pStyle w:val="Compact"/>
              <w:jc w:val="left"/>
            </w:pPr>
            <w:r>
              <w:t xml:space="preserve">10-12</w:t>
            </w:r>
          </w:p>
        </w:tc>
        <w:tc>
          <w:tcPr/>
          <w:p>
            <w:pPr>
              <w:pStyle w:val="Compact"/>
              <w:jc w:val="left"/>
            </w:pPr>
            <w:r>
              <w:t xml:space="preserve">Data analysis; Drafting policy recommendations; Thesis writing</w:t>
            </w:r>
          </w:p>
        </w:tc>
      </w:tr>
    </w:tbl>
    <w:bookmarkEnd w:id="28"/>
    <w:bookmarkStart w:id="29" w:name="conclusion"/>
    <w:p>
      <w:pPr>
        <w:pStyle w:val="Heading2"/>
      </w:pPr>
      <w:r>
        <w:t xml:space="preserve">Conclusion</w:t>
      </w:r>
    </w:p>
    <w:p>
      <w:pPr>
        <w:pStyle w:val="FirstParagraph"/>
      </w:pPr>
      <w:r>
        <w:t xml:space="preserve">The proposed research directly responds to the urgent need for context-specific occupational therapy evidence in France's most complex urban environment. As Paris continues to grow as a global health innovation hub, this Thesis Proposal positions Occupational Therapists as vital agents of change within the French healthcare system. By centering Paris—France's political, cultural, and medical epicenter—we will deliver not just academic rigor but practical solutions for policymakers at the national level. This work transcends local relevance; it offers a replicable framework for optimizing Occupational Therapist integration across all major cities in France and potentially other European metropolises. In doing so, it advances the profession's role from service provider to strategic healthcare architect within France's evolving urban landscape.</w:t>
      </w:r>
    </w:p>
    <w:bookmarkEnd w:id="29"/>
    <w:bookmarkStart w:id="30" w:name="references-selected"/>
    <w:p>
      <w:pPr>
        <w:pStyle w:val="Heading2"/>
      </w:pPr>
      <w:r>
        <w:t xml:space="preserve">References (Selected)</w:t>
      </w:r>
    </w:p>
    <w:p>
      <w:pPr>
        <w:pStyle w:val="FirstParagraph"/>
      </w:pPr>
      <w:r>
        <w:t xml:space="preserve">Dubois, M., et al. (2021). "Occupational Therapy in French Geriatric Care: A Systematic Review." *Journal of Occupational Therapy in Europe*, 8(2), 45-63.</w:t>
      </w:r>
      <w:r>
        <w:br/>
      </w:r>
      <w:r>
        <w:t xml:space="preserve">Leclercq, S. (2019). *Urban Healthcare Access: The Paris Case*. Editions de l'Université de Paris.</w:t>
      </w:r>
      <w:r>
        <w:br/>
      </w:r>
      <w:r>
        <w:t xml:space="preserve">French Ministry of Health. (2022). *Report on Healthcare Accessibility in Metropolitan Areas*. Paris: Government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Integration in Urban Healthcare Systems - A Paris, France Perspective</dc:title>
  <dc:creator/>
  <dc:language>en</dc:language>
  <cp:keywords/>
  <dcterms:created xsi:type="dcterms:W3CDTF">2025-12-11T06:32:37Z</dcterms:created>
  <dcterms:modified xsi:type="dcterms:W3CDTF">2025-12-11T06:32:37Z</dcterms:modified>
</cp:coreProperties>
</file>

<file path=docProps/custom.xml><?xml version="1.0" encoding="utf-8"?>
<Properties xmlns="http://schemas.openxmlformats.org/officeDocument/2006/custom-properties" xmlns:vt="http://schemas.openxmlformats.org/officeDocument/2006/docPropsVTypes"/>
</file>