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7" w:name="Xec09f5b8b575b6e5293296c13beaa9d02b9bfe8"/>
    <w:p>
      <w:pPr>
        <w:pStyle w:val="Heading1"/>
      </w:pPr>
      <w:r>
        <w:t xml:space="preserve">Thesis Proposal: Culturally Responsive and Sustainable Occupational Therapy Practice Models for New Zealand Auckland Communities</w:t>
      </w:r>
    </w:p>
    <w:bookmarkStart w:id="20" w:name="abstract"/>
    <w:p>
      <w:pPr>
        <w:pStyle w:val="Heading2"/>
      </w:pPr>
      <w:r>
        <w:t xml:space="preserve">Abstract</w:t>
      </w:r>
    </w:p>
    <w:p>
      <w:pPr>
        <w:pStyle w:val="FirstParagraph"/>
      </w:pPr>
      <w:r>
        <w:t xml:space="preserve">This Thesis Proposal outlines a research initiative focused on developing culturally responsive and sustainable occupational therapy practice models specifically tailored to the diverse urban landscape of New Zealand Auckland. With over 1.6 million residents in the city, representing significant Māori, Pasifika, Asian, and immigrant populations, Auckland presents unique challenges and opportunities for Occupational Therapists (OTs). Current service delivery models often struggle with systemic barriers including cultural safety gaps, workforce shortages in high-need areas like South Auckland, and fragmented health system coordination. This study seeks to identify innovative strategies that empower Occupational Therapists to more effectively address the complex occupational needs of Auckland's communities within the New Zealand healthcare framework. The research aims to contribute directly to improving OT practice outcomes, reducing health disparities, and supporting the Ministry of Health's goals for equitable service provision across New Zealand Auckland.</w:t>
      </w:r>
    </w:p>
    <w:bookmarkEnd w:id="20"/>
    <w:bookmarkStart w:id="21" w:name="introduction-and-context"/>
    <w:p>
      <w:pPr>
        <w:pStyle w:val="Heading2"/>
      </w:pPr>
      <w:r>
        <w:t xml:space="preserve">1. Introduction and Context</w:t>
      </w:r>
    </w:p>
    <w:p>
      <w:pPr>
        <w:pStyle w:val="FirstParagraph"/>
      </w:pPr>
      <w:r>
        <w:t xml:space="preserve">New Zealand Auckland stands as a vibrant, dynamic, yet complex urban centre where the realities of cultural diversity intersect with significant socio-economic challenges. As the largest city in New Zealand and home to over half the country's population, Auckland's health system faces immense pressure. Occupational Therapists operating within this environment are pivotal in enabling individuals to participate fully in daily life activities – from managing chronic conditions and supporting aging populations to facilitating community reintegration after injury or illness. However, the unique demographic tapestry of Auckland demands OT practice that is not only clinically skilled but deeply embedded in cultural safety, community context, and local resource realities. This Thesis Proposal argues that existing frameworks require adaptation to better serve Auckland's specific needs, moving beyond generic models towards place-based solutions developed with and for the communities served within New Zealand.</w:t>
      </w:r>
    </w:p>
    <w:bookmarkEnd w:id="21"/>
    <w:bookmarkStart w:id="22" w:name="problem-statement"/>
    <w:p>
      <w:pPr>
        <w:pStyle w:val="Heading2"/>
      </w:pPr>
      <w:r>
        <w:t xml:space="preserve">2. Problem Statement</w:t>
      </w:r>
    </w:p>
    <w:p>
      <w:pPr>
        <w:pStyle w:val="FirstParagraph"/>
      </w:pPr>
      <w:r>
        <w:t xml:space="preserve">Despite the critical role Occupational Therapists play in Auckland's health and social services, significant gaps persist in service delivery effectiveness. Key issues include: (a) Persistent health inequities affecting Māori and Pasifika communities, often linked to inadequate cultural safety within OT practice; (b) Severe workforce shortages, particularly in community-based mental health services and aged care settings across underserved Auckland regions like Manukau and East Auckland; (c) Fragmented communication between primary healthcare providers, ACC (Accident Compensation Corporation), social services, and OTs, leading to disjointed care pathways for clients; (d) Limited research specifically focused on optimizing OT practice models within the *unique* socio-cultural and urban context of New Zealand Auckland. These gaps result in suboptimal client outcomes, inefficient resource allocation, and increased strain on both OTs and the broader health system.</w:t>
      </w:r>
    </w:p>
    <w:bookmarkEnd w:id="22"/>
    <w:bookmarkStart w:id="23" w:name="research-aims-and-objectives"/>
    <w:p>
      <w:pPr>
        <w:pStyle w:val="Heading2"/>
      </w:pPr>
      <w:r>
        <w:t xml:space="preserve">3. Research Aims and Objectives</w:t>
      </w:r>
    </w:p>
    <w:p>
      <w:pPr>
        <w:pStyle w:val="FirstParagraph"/>
      </w:pPr>
      <w:r>
        <w:t xml:space="preserve">This Thesis Proposal aims to develop evidence-based occupational therapy practice models that are culturally safe, sustainable, and effective within New Zealand Auckland. Specific objectives include:</w:t>
      </w:r>
    </w:p>
    <w:p>
      <w:pPr>
        <w:numPr>
          <w:ilvl w:val="0"/>
          <w:numId w:val="1001"/>
        </w:numPr>
        <w:pStyle w:val="Compact"/>
      </w:pPr>
      <w:r>
        <w:t xml:space="preserve">To conduct a comprehensive analysis of current Occupational Therapist service delivery models across key Auckland health sectors (DHBs, community services, ACC providers) and identify systemic barriers specific to the Auckland context.</w:t>
      </w:r>
    </w:p>
    <w:p>
      <w:pPr>
        <w:numPr>
          <w:ilvl w:val="0"/>
          <w:numId w:val="1001"/>
        </w:numPr>
        <w:pStyle w:val="Compact"/>
      </w:pPr>
      <w:r>
        <w:t xml:space="preserve">To co-design culturally responsive practice strategies with Māori and Pasifika community leaders, OTs working in high-need areas, and relevant health service managers in Auckland.</w:t>
      </w:r>
    </w:p>
    <w:p>
      <w:pPr>
        <w:numPr>
          <w:ilvl w:val="0"/>
          <w:numId w:val="1001"/>
        </w:numPr>
        <w:pStyle w:val="Compact"/>
      </w:pPr>
      <w:r>
        <w:t xml:space="preserve">To evaluate the feasibility, acceptability, and potential impact of proposed models on client occupational engagement, satisfaction, and health outcomes within specific Auckland communities.</w:t>
      </w:r>
    </w:p>
    <w:p>
      <w:pPr>
        <w:numPr>
          <w:ilvl w:val="0"/>
          <w:numId w:val="1001"/>
        </w:numPr>
        <w:pStyle w:val="Compact"/>
      </w:pPr>
      <w:r>
        <w:t xml:space="preserve">To develop practical implementation guidelines for Occupational Therapists operating across New Zealand Auckland to enhance practice sustainability and equity.</w:t>
      </w:r>
    </w:p>
    <w:bookmarkEnd w:id="23"/>
    <w:bookmarkStart w:id="24" w:name="methodology"/>
    <w:p>
      <w:pPr>
        <w:pStyle w:val="Heading2"/>
      </w:pPr>
      <w:r>
        <w:t xml:space="preserve">4. Methodology</w:t>
      </w:r>
    </w:p>
    <w:p>
      <w:pPr>
        <w:pStyle w:val="FirstParagraph"/>
      </w:pPr>
      <w:r>
        <w:t xml:space="preserve">The research will employ a mixed-methods, community-based participatory research (CBPR) approach, deeply rooted in the principles of Te Tiriti o Waitangi and cultural safety. Phase 1 involves qualitative focus groups with diverse stakeholders: Occupational Therapists working in Auckland (including those serving rural-adjacent areas), Māori and Pasifika health providers, community leaders from high-need Auckland suburbs (e.g., Manukau, Ōtara), and service users. Phase 2 will involve a pilot implementation of co-designed practice strategies within two selected Auckland community health settings. Quantitative data (client outcomes, engagement metrics) will be collected alongside qualitative feedback (interviews, participant observation). Analysis will integrate both datasets to triangulate findings. Crucially, all research design and ethics protocols are being developed in partnership with local Māori and Pasifika governance bodies to ensure cultural appropriateness within the New Zealand Auckland context.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gap in the evidence base for Occupational Therapist practice specifically within New Zealand Auckland. The expected outcomes are significant:</w:t>
      </w:r>
    </w:p>
    <w:p>
      <w:pPr>
        <w:numPr>
          <w:ilvl w:val="0"/>
          <w:numId w:val="1002"/>
        </w:numPr>
        <w:pStyle w:val="Compact"/>
      </w:pPr>
      <w:r>
        <w:rPr>
          <w:bCs/>
          <w:b/>
        </w:rPr>
        <w:t xml:space="preserve">For Occupational Therapists:</w:t>
      </w:r>
      <w:r>
        <w:t xml:space="preserve"> </w:t>
      </w:r>
      <w:r>
        <w:t xml:space="preserve">Practical, culturally grounded frameworks to navigate Auckland's complex social determinants of health and deliver more effective, equitable care, enhancing professional satisfaction and reducing burnout.</w:t>
      </w:r>
    </w:p>
    <w:p>
      <w:pPr>
        <w:numPr>
          <w:ilvl w:val="0"/>
          <w:numId w:val="1002"/>
        </w:numPr>
        <w:pStyle w:val="Compact"/>
      </w:pPr>
      <w:r>
        <w:rPr>
          <w:bCs/>
          <w:b/>
        </w:rPr>
        <w:t xml:space="preserve">For Communities in New Zealand Auckland:</w:t>
      </w:r>
      <w:r>
        <w:t xml:space="preserve"> </w:t>
      </w:r>
      <w:r>
        <w:t xml:space="preserve">Improved access to relevant OT services that respect cultural identity and support meaningful community participation, directly contributing to better health equity outcomes for Māori, Pasifika, Asian, and other diverse populations.</w:t>
      </w:r>
    </w:p>
    <w:p>
      <w:pPr>
        <w:numPr>
          <w:ilvl w:val="0"/>
          <w:numId w:val="1002"/>
        </w:numPr>
        <w:pStyle w:val="Compact"/>
      </w:pPr>
      <w:r>
        <w:rPr>
          <w:bCs/>
          <w:b/>
        </w:rPr>
        <w:t xml:space="preserve">For the Health System (DHBs &amp; ACC):</w:t>
      </w:r>
      <w:r>
        <w:t xml:space="preserve"> </w:t>
      </w:r>
      <w:r>
        <w:t xml:space="preserve">Evidence of cost-effective models that improve client outcomes, reduce service fragmentation costs, and align with national strategies like "He Korowai Oranga" (Māori health strategy) and DHB priorities for Auckland.</w:t>
      </w:r>
    </w:p>
    <w:p>
      <w:pPr>
        <w:numPr>
          <w:ilvl w:val="0"/>
          <w:numId w:val="1002"/>
        </w:numPr>
        <w:pStyle w:val="Compact"/>
      </w:pPr>
      <w:r>
        <w:rPr>
          <w:bCs/>
          <w:b/>
        </w:rPr>
        <w:t xml:space="preserve">For Future Research:</w:t>
      </w:r>
      <w:r>
        <w:t xml:space="preserve"> </w:t>
      </w:r>
      <w:r>
        <w:t xml:space="preserve">A robust methodology framework applicable to other urban contexts within New Zealand, advancing the discipline of occupational therapy in Aotearoa.</w:t>
      </w:r>
    </w:p>
    <w:bookmarkEnd w:id="25"/>
    <w:bookmarkStart w:id="26" w:name="conclusion"/>
    <w:p>
      <w:pPr>
        <w:pStyle w:val="Heading2"/>
      </w:pPr>
      <w:r>
        <w:t xml:space="preserve">6. Conclusion</w:t>
      </w:r>
    </w:p>
    <w:p>
      <w:pPr>
        <w:pStyle w:val="FirstParagraph"/>
      </w:pPr>
      <w:r>
        <w:t xml:space="preserve">The role of the Occupational Therapist in New Zealand Auckland is evolving rapidly, demanding innovative practice models that move beyond individual clinical interventions to address systemic community needs within a culturally safe and equitable framework. This Thesis Proposal provides a clear roadmap for research that is not only academically rigorous but urgently relevant to the daily challenges faced by OTs and communities across Auckland. By centering the voices of Māori, Pasifika, and other Auckland communities in the co-design process, this research promises to deliver tangible improvements in how Occupational Therapists contribute to health and wellbeing within Aotearoa's largest city. The findings will directly inform policy development, professional practice standards for Occupational Therapists across New Zealand, and ultimately enhance the quality of life for countless individuals navigating their daily occupations in Auckland.</w:t>
      </w:r>
    </w:p>
    <w:p>
      <w:pPr>
        <w:pStyle w:val="BodyText"/>
      </w:pPr>
      <w:r>
        <w:rPr>
          <w:bCs/>
          <w:b/>
        </w:rPr>
        <w:t xml:space="preserve">Keywords:</w:t>
      </w:r>
      <w:r>
        <w:t xml:space="preserve"> </w:t>
      </w:r>
      <w:r>
        <w:t xml:space="preserve">Occupational Therapist, New Zealand Auckland, Thesis Proposal, Cultural Safety, Community-Based Practice,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Practice in New Zealand Auckland Context</dc:title>
  <dc:creator/>
  <dc:language>en</dc:language>
  <cp:keywords/>
  <dcterms:created xsi:type="dcterms:W3CDTF">2026-07-23T22:33:00Z</dcterms:created>
  <dcterms:modified xsi:type="dcterms:W3CDTF">2026-07-23T22:33:00Z</dcterms:modified>
</cp:coreProperties>
</file>

<file path=docProps/custom.xml><?xml version="1.0" encoding="utf-8"?>
<Properties xmlns="http://schemas.openxmlformats.org/officeDocument/2006/custom-properties" xmlns:vt="http://schemas.openxmlformats.org/officeDocument/2006/docPropsVTypes"/>
</file>