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Madrid</w:t>
      </w:r>
    </w:p>
    <w:bookmarkStart w:id="28" w:name="X3a7305115ab6bf56df1cc62a44b62a7676c1e7a"/>
    <w:p>
      <w:pPr>
        <w:pStyle w:val="Heading1"/>
      </w:pPr>
      <w:r>
        <w:t xml:space="preserve">Thesis Proposal: Evaluating Integration and Impact of Occupational Therapist Services within the Healthcare Ecosystem of Spain Madrid</w:t>
      </w:r>
    </w:p>
    <w:bookmarkStart w:id="20" w:name="introduction"/>
    <w:p>
      <w:pPr>
        <w:pStyle w:val="Heading2"/>
      </w:pPr>
      <w:r>
        <w:t xml:space="preserve">1. Introduction</w:t>
      </w:r>
    </w:p>
    <w:p>
      <w:pPr>
        <w:pStyle w:val="FirstParagraph"/>
      </w:pPr>
      <w:r>
        <w:t xml:space="preserve">The profession of the Occupational Therapist (OT) in Spain has undergone significant evolution since its formal recognition under Royal Decree 1507/2016, yet challenges persist in fully integrating this vital discipline into the national healthcare framework. This Thesis Proposal addresses a critical gap specifically within the context of Spain Madrid, where demographic shifts, increasing chronic conditions, and complex healthcare demands necessitate a re-evaluation of Occupational Therapist roles and service delivery models. As Spain Madrid continues to serve as a dynamic hub for innovation in public health services, understanding how the Occupational Therapist contributes to patient-centered care across primary care settings remains paramount. This research aims to investigate current practices, identify systemic barriers, and propose evidence-based strategies for optimizing OT services within the Madrid healthcare landscape.</w:t>
      </w:r>
    </w:p>
    <w:bookmarkEnd w:id="20"/>
    <w:bookmarkStart w:id="21" w:name="problem-statement"/>
    <w:p>
      <w:pPr>
        <w:pStyle w:val="Heading2"/>
      </w:pPr>
      <w:r>
        <w:t xml:space="preserve">2. Problem Statement</w:t>
      </w:r>
    </w:p>
    <w:p>
      <w:pPr>
        <w:pStyle w:val="FirstParagraph"/>
      </w:pPr>
      <w:r>
        <w:t xml:space="preserve">In Spain Madrid, while the Occupational Therapist is acknowledged as a key contributor to rehabilitation and community health, fragmentation across service sectors (primary care, hospitals, social care) limits their potential impact. Recent reports from the Spanish Society of Occupational Therapy (SEOT) indicate that only 45% of primary healthcare centers in Madrid integrate OTs into multidisciplinary teams consistently. This disjointed approach leads to inefficiencies: patients with chronic conditions like stroke or osteoarthritis often experience delays in accessing essential OT interventions, impacting recovery trajectories and increasing long-term healthcare costs. Furthermore, the evolving role of the Occupational Therapist within Spain's decentralized healthcare system requires clearer delineation of responsibilities and scope of practice specific to Madrid's unique urban context. This Thesis Proposal is therefore timely and necessary to address these systemic challenges.</w:t>
      </w:r>
    </w:p>
    <w:bookmarkEnd w:id="21"/>
    <w:bookmarkStart w:id="22" w:name="research-objectives"/>
    <w:p>
      <w:pPr>
        <w:pStyle w:val="Heading2"/>
      </w:pPr>
      <w:r>
        <w:t xml:space="preserve">3. Research Objectives</w:t>
      </w:r>
    </w:p>
    <w:p>
      <w:pPr>
        <w:pStyle w:val="FirstParagraph"/>
      </w:pPr>
      <w:r>
        <w:t xml:space="preserve">The primary goal of this Thesis Proposal is to develop a comprehensive model for enhancing Occupational Therapist service delivery in Spain Madrid. Specific objectives include:</w:t>
      </w:r>
    </w:p>
    <w:p>
      <w:pPr>
        <w:numPr>
          <w:ilvl w:val="0"/>
          <w:numId w:val="1001"/>
        </w:numPr>
        <w:pStyle w:val="Compact"/>
      </w:pPr>
      <w:r>
        <w:rPr>
          <w:bCs/>
          <w:b/>
        </w:rPr>
        <w:t xml:space="preserve">Objective 1:</w:t>
      </w:r>
      <w:r>
        <w:t xml:space="preserve"> </w:t>
      </w:r>
      <w:r>
        <w:t xml:space="preserve">Analyze the current deployment patterns, scope of practice, and service coverage of the Occupational Therapist across primary care centers (CAPs), hospitals, and social care facilities within Madrid.</w:t>
      </w:r>
    </w:p>
    <w:p>
      <w:pPr>
        <w:numPr>
          <w:ilvl w:val="0"/>
          <w:numId w:val="1001"/>
        </w:numPr>
        <w:pStyle w:val="Compact"/>
      </w:pPr>
      <w:r>
        <w:rPr>
          <w:bCs/>
          <w:b/>
        </w:rPr>
        <w:t xml:space="preserve">Objective 2:</w:t>
      </w:r>
      <w:r>
        <w:t xml:space="preserve"> </w:t>
      </w:r>
      <w:r>
        <w:t xml:space="preserve">Identify key barriers to effective integration of the Occupational Therapist into multidisciplinary teams from the perspectives of healthcare professionals, administrators, and patients in Spain Madrid.</w:t>
      </w:r>
    </w:p>
    <w:p>
      <w:pPr>
        <w:numPr>
          <w:ilvl w:val="0"/>
          <w:numId w:val="1001"/>
        </w:numPr>
        <w:pStyle w:val="Compact"/>
      </w:pPr>
      <w:r>
        <w:rPr>
          <w:bCs/>
          <w:b/>
        </w:rPr>
        <w:t xml:space="preserve">Objective 3:</w:t>
      </w:r>
      <w:r>
        <w:t xml:space="preserve"> </w:t>
      </w:r>
      <w:r>
        <w:t xml:space="preserve">Assess patient outcomes and satisfaction levels directly linked to access to Occupational Therapist services within Madrid's specific healthcare ecosystem.</w:t>
      </w:r>
    </w:p>
    <w:p>
      <w:pPr>
        <w:numPr>
          <w:ilvl w:val="0"/>
          <w:numId w:val="1001"/>
        </w:numPr>
        <w:pStyle w:val="Compact"/>
      </w:pPr>
      <w:r>
        <w:rPr>
          <w:bCs/>
          <w:b/>
        </w:rPr>
        <w:t xml:space="preserve">Objective 4:</w:t>
      </w:r>
      <w:r>
        <w:t xml:space="preserve"> </w:t>
      </w:r>
      <w:r>
        <w:t xml:space="preserve">Propose a validated framework for optimizing the role of the Occupational Therapist, tailored to the resource constraints and demographic realities of Spain Madrid, including recommendations for policy adaptation within SERMAS (Servicio Madrileño de Salud).</w:t>
      </w:r>
    </w:p>
    <w:bookmarkEnd w:id="22"/>
    <w:bookmarkStart w:id="23" w:name="literature-review-brief-overview"/>
    <w:p>
      <w:pPr>
        <w:pStyle w:val="Heading2"/>
      </w:pPr>
      <w:r>
        <w:t xml:space="preserve">4. Literature Review (Brief Overview)</w:t>
      </w:r>
    </w:p>
    <w:p>
      <w:pPr>
        <w:pStyle w:val="FirstParagraph"/>
      </w:pPr>
      <w:r>
        <w:t xml:space="preserve">Existing literature on OT in Spain highlights its growing importance but reveals significant regional variations and underutilization compared to countries like the UK or Canada. Studies by García-Morales et al. (2020) emphasize OT's potential in geriatric care within Madrid, yet note a lack of standardized protocols across municipalities. Internationally, evidence (e.g., American Journal of Occupational Therapy) underscores OT's cost-effectiveness in reducing hospital readmissions and improving community participation – a critical need for Spain Madrid's aging population. However, this evidence is not directly translatable due to differences in healthcare structure and funding models. Crucially, there is a scarcity of recent, location-specific research focusing on the Occupational Therapist within Spain Madrid’s operational environment. This Thesis Proposal directly addresses this gap.</w:t>
      </w:r>
    </w:p>
    <w:bookmarkEnd w:id="23"/>
    <w:bookmarkStart w:id="24" w:name="methodology"/>
    <w:p>
      <w:pPr>
        <w:pStyle w:val="Heading2"/>
      </w:pPr>
      <w:r>
        <w:t xml:space="preserve">5. Methodology</w:t>
      </w:r>
    </w:p>
    <w:p>
      <w:pPr>
        <w:pStyle w:val="FirstParagraph"/>
      </w:pPr>
      <w:r>
        <w:t xml:space="preserve">This Thesis Proposal outlines a mixed-methods approach designed to yield actionable insights for Spain Madrid:</w:t>
      </w:r>
    </w:p>
    <w:p>
      <w:pPr>
        <w:numPr>
          <w:ilvl w:val="0"/>
          <w:numId w:val="1002"/>
        </w:numPr>
        <w:pStyle w:val="Compact"/>
      </w:pPr>
      <w:r>
        <w:rPr>
          <w:bCs/>
          <w:b/>
        </w:rPr>
        <w:t xml:space="preserve">Phase 1 (Quantitative):</w:t>
      </w:r>
      <w:r>
        <w:t xml:space="preserve"> </w:t>
      </w:r>
      <w:r>
        <w:t xml:space="preserve">A survey distributed to 150 Occupational Therapists and 75 healthcare managers across key SERMAS primary care centers in Madrid, measuring service utilization rates, perceived barriers (e.g., lack of time, unclear referral pathways), and self-reported impact on patient outcomes.</w:t>
      </w:r>
    </w:p>
    <w:p>
      <w:pPr>
        <w:numPr>
          <w:ilvl w:val="0"/>
          <w:numId w:val="1002"/>
        </w:numPr>
        <w:pStyle w:val="Compact"/>
      </w:pPr>
      <w:r>
        <w:rPr>
          <w:bCs/>
          <w:b/>
        </w:rPr>
        <w:t xml:space="preserve">Phase 2 (Qualitative):</w:t>
      </w:r>
      <w:r>
        <w:t xml:space="preserve"> </w:t>
      </w:r>
      <w:r>
        <w:t xml:space="preserve">In-depth semi-structured interviews with 25 key stakeholders (including OTs, physicians, nurses in Madrid CAPs; representatives from Madrid's Department of Health; and patients with chronic conditions) to explore nuanced challenges and co-create solutions.</w:t>
      </w:r>
    </w:p>
    <w:p>
      <w:pPr>
        <w:numPr>
          <w:ilvl w:val="0"/>
          <w:numId w:val="1002"/>
        </w:numPr>
        <w:pStyle w:val="Compact"/>
      </w:pPr>
      <w:r>
        <w:rPr>
          <w:bCs/>
          <w:b/>
        </w:rPr>
        <w:t xml:space="preserve">Data Analysis:</w:t>
      </w:r>
      <w:r>
        <w:t xml:space="preserve"> </w:t>
      </w:r>
      <w:r>
        <w:t xml:space="preserve">Thematic analysis for qualitative data; statistical analysis (descriptive statistics, regression) for survey data using SPSS. Triangulation of findings will ensure robust conclusions specific to Spain Madrid's context.</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substantial significance for the future of healthcare in Spain Madrid. By focusing specifically on the Occupational Therapist, it provides granular insights into a profession often overshadowed by other disciplines within public health systems. The proposed framework will offer concrete, evidence-based strategies for policymakers (e.g., SERMAS leadership) to improve resource allocation and integrate OT more effectively into standard care pathways. For the Occupational Therapist in Spain Madrid, this research directly contributes to clarifying professional identity and expanding scope of practice, enhancing job satisfaction and clinical impact. Ultimately, optimized OT services promise better patient outcomes – increased independence for seniors with chronic illness, reduced burden on emergency departments through preventative interventions, and a more efficient use of Madrid's healthcare resources.</w:t>
      </w:r>
    </w:p>
    <w:bookmarkEnd w:id="25"/>
    <w:bookmarkStart w:id="26" w:name="timeline"/>
    <w:p>
      <w:pPr>
        <w:pStyle w:val="Heading2"/>
      </w:pPr>
      <w:r>
        <w:t xml:space="preserve">7. Timeline</w:t>
      </w:r>
    </w:p>
    <w:p>
      <w:pPr>
        <w:pStyle w:val="FirstParagraph"/>
      </w:pPr>
      <w:r>
        <w:t xml:space="preserve">The proposed Thesis Proposal outlines a 14-month research timeline:</w:t>
      </w:r>
    </w:p>
    <w:p>
      <w:pPr>
        <w:numPr>
          <w:ilvl w:val="0"/>
          <w:numId w:val="1003"/>
        </w:numPr>
        <w:pStyle w:val="Compact"/>
      </w:pPr>
      <w:r>
        <w:rPr>
          <w:bCs/>
          <w:b/>
        </w:rPr>
        <w:t xml:space="preserve">Months 1-3:</w:t>
      </w:r>
      <w:r>
        <w:t xml:space="preserve"> </w:t>
      </w:r>
      <w:r>
        <w:t xml:space="preserve">Finalize instruments, ethical approval (Universidad Complutense de Madrid), initial literature synthesis.</w:t>
      </w:r>
    </w:p>
    <w:p>
      <w:pPr>
        <w:numPr>
          <w:ilvl w:val="0"/>
          <w:numId w:val="1003"/>
        </w:numPr>
        <w:pStyle w:val="Compact"/>
      </w:pPr>
      <w:r>
        <w:rPr>
          <w:bCs/>
          <w:b/>
        </w:rPr>
        <w:t xml:space="preserve">Months 4-7:</w:t>
      </w:r>
      <w:r>
        <w:t xml:space="preserve"> </w:t>
      </w:r>
      <w:r>
        <w:t xml:space="preserve">Data collection (surveys &amp; interviews) across Madrid healthcare sites.</w:t>
      </w:r>
    </w:p>
    <w:p>
      <w:pPr>
        <w:numPr>
          <w:ilvl w:val="0"/>
          <w:numId w:val="1003"/>
        </w:numPr>
        <w:pStyle w:val="Compact"/>
      </w:pPr>
      <w:r>
        <w:rPr>
          <w:bCs/>
          <w:b/>
        </w:rPr>
        <w:t xml:space="preserve">Months 8-11:</w:t>
      </w:r>
      <w:r>
        <w:t xml:space="preserve"> </w:t>
      </w:r>
      <w:r>
        <w:t xml:space="preserve">Data analysis, preliminary findings development, framework drafting.</w:t>
      </w:r>
    </w:p>
    <w:p>
      <w:pPr>
        <w:numPr>
          <w:ilvl w:val="0"/>
          <w:numId w:val="1003"/>
        </w:numPr>
        <w:pStyle w:val="Compact"/>
      </w:pPr>
      <w:r>
        <w:rPr>
          <w:bCs/>
          <w:b/>
        </w:rPr>
        <w:t xml:space="preserve">Months 12-14:</w:t>
      </w:r>
      <w:r>
        <w:t xml:space="preserve"> </w:t>
      </w:r>
      <w:r>
        <w:t xml:space="preserve">Thesis writing, stakeholder validation workshop in Madrid, final report and recommendations submission.</w:t>
      </w:r>
    </w:p>
    <w:bookmarkEnd w:id="26"/>
    <w:bookmarkStart w:id="27" w:name="conclusion"/>
    <w:p>
      <w:pPr>
        <w:pStyle w:val="Heading2"/>
      </w:pPr>
      <w:r>
        <w:t xml:space="preserve">8. Conclusion</w:t>
      </w:r>
    </w:p>
    <w:p>
      <w:pPr>
        <w:pStyle w:val="FirstParagraph"/>
      </w:pPr>
      <w:r>
        <w:t xml:space="preserve">The role of the Occupational Therapist is indispensable for promoting health, participation, and quality of life within Spain Madrid's diverse population. This Thesis Proposal systematically addresses critical gaps in understanding how the Occupational Therapist functions within the specific operational and demographic realities of Madrid. By moving beyond generic OT models to develop context-specific strategies grounded in local data, this research promises tangible benefits for patients navigating healthcare services across Spain, particularly within the demanding urban environment of Madrid. The findings will provide a robust evidence base for advocating policy changes and resource allocation that fully harness the potential of the Occupational Therapist in Spain Madrid. This Thesis Proposal is not merely an academic exercise; it is a necessary step towards building a more integrated, effective, and human-centered healthcare system where every Occupational Therapist in Spain Madrid can deliver their maximum positive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Services in Spain Madrid</dc:title>
  <dc:creator/>
  <dc:language>en</dc:language>
  <cp:keywords/>
  <dcterms:created xsi:type="dcterms:W3CDTF">2026-07-20T01:02:40Z</dcterms:created>
  <dcterms:modified xsi:type="dcterms:W3CDTF">2026-07-20T01:02:40Z</dcterms:modified>
</cp:coreProperties>
</file>

<file path=docProps/custom.xml><?xml version="1.0" encoding="utf-8"?>
<Properties xmlns="http://schemas.openxmlformats.org/officeDocument/2006/custom-properties" xmlns:vt="http://schemas.openxmlformats.org/officeDocument/2006/docPropsVTypes"/>
</file>