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7411e07847ccdcbf94a57b817732dd8794e7c0"/>
    <w:p>
      <w:pPr>
        <w:pStyle w:val="Heading1"/>
      </w:pPr>
      <w:r>
        <w:t xml:space="preserve">Thesis Proposal: Addressing Critical Gaps in Occupational Therapy Services within Sri Lanka Colombo</w:t>
      </w:r>
    </w:p>
    <w:p>
      <w:pPr>
        <w:pStyle w:val="FirstParagraph"/>
      </w:pPr>
      <w:r>
        <w:rPr>
          <w:bCs/>
          <w:b/>
        </w:rPr>
        <w:t xml:space="preserve">Thesis Proposal</w:t>
      </w:r>
      <w:r>
        <w:t xml:space="preserve"> </w:t>
      </w:r>
      <w:r>
        <w:t xml:space="preserve">on the evolving role, challenges, and future pathways for</w:t>
      </w:r>
      <w:r>
        <w:t xml:space="preserve"> </w:t>
      </w:r>
      <w:r>
        <w:rPr>
          <w:bCs/>
          <w:b/>
        </w:rPr>
        <w:t xml:space="preserve">Occupational Therapist</w:t>
      </w:r>
      <w:r>
        <w:t xml:space="preserve">s in urban healthcare systems of</w:t>
      </w:r>
      <w:r>
        <w:t xml:space="preserve"> </w:t>
      </w:r>
      <w:r>
        <w:rPr>
          <w:bCs/>
          <w:b/>
        </w:rPr>
        <w:t xml:space="preserve">Sri Lanka Colombo</w:t>
      </w:r>
      <w:r>
        <w:t xml:space="preserve">.</w:t>
      </w:r>
    </w:p>
    <w:bookmarkStart w:id="20" w:name="introduction-and-background"/>
    <w:p>
      <w:pPr>
        <w:pStyle w:val="Heading2"/>
      </w:pPr>
      <w:r>
        <w:t xml:space="preserve">1. Introduction and Background</w:t>
      </w:r>
    </w:p>
    <w:p>
      <w:pPr>
        <w:pStyle w:val="FirstParagraph"/>
      </w:pPr>
      <w:r>
        <w:t xml:space="preserve">The field of Occupational Therapy (OT) is a vital yet significantly underdeveloped component of Sri Lanka's healthcare infrastructure, particularly in the densely populated metropolitan region of Colombo. As a holistic profession focused on enabling individuals to participate meaningfully in daily activities—ranging from self-care and work to community engagement—an</w:t>
      </w:r>
      <w:r>
        <w:t xml:space="preserve"> </w:t>
      </w:r>
      <w:r>
        <w:rPr>
          <w:bCs/>
          <w:b/>
        </w:rPr>
        <w:t xml:space="preserve">Occupational Therapist</w:t>
      </w:r>
      <w:r>
        <w:t xml:space="preserve"> </w:t>
      </w:r>
      <w:r>
        <w:t xml:space="preserve">plays a pivotal role in promoting health, independence, and quality of life across diverse populations. However, in</w:t>
      </w:r>
      <w:r>
        <w:t xml:space="preserve"> </w:t>
      </w:r>
      <w:r>
        <w:rPr>
          <w:bCs/>
          <w:b/>
        </w:rPr>
        <w:t xml:space="preserve">Sri Lanka Colombo</w:t>
      </w:r>
      <w:r>
        <w:t xml:space="preserve">, the scarcity of qualified OTs, limited integration into mainstream healthcare settings, and contextual barriers severely hinder service delivery. This Thesis Proposal aims to critically examine the current state of occupational therapy practice within Colombo city to identify systemic challenges and propose evidence-based strategies for sustainable growth. With Sri Lanka's aging population increasing rapidly and non-communicable diseases like stroke and diabetes rising, the demand for OT services is escalating exponentially, making this research urgently relevant.</w:t>
      </w:r>
    </w:p>
    <w:bookmarkEnd w:id="20"/>
    <w:bookmarkStart w:id="21" w:name="problem-statement"/>
    <w:p>
      <w:pPr>
        <w:pStyle w:val="Heading2"/>
      </w:pPr>
      <w:r>
        <w:t xml:space="preserve">2. Problem Statement</w:t>
      </w:r>
    </w:p>
    <w:p>
      <w:pPr>
        <w:pStyle w:val="FirstParagraph"/>
      </w:pPr>
      <w:r>
        <w:t xml:space="preserve">Despite the World Health Organization (WHO) recommendations for universal access to rehabilitation services—including occupational therapy—</w:t>
      </w:r>
      <w:r>
        <w:rPr>
          <w:bCs/>
          <w:b/>
        </w:rPr>
        <w:t xml:space="preserve">Sri Lanka Colombo</w:t>
      </w:r>
      <w:r>
        <w:t xml:space="preserve"> </w:t>
      </w:r>
      <w:r>
        <w:t xml:space="preserve">faces a severe shortage of licensed Occupational Therapists. Current data indicates fewer than 300 registered OTs serving a population exceeding 1 million in the Colombo Metropolitan Region alone, far below the WHO-recommended ratio of 1 OT per 50,000 people. This deficit is exacerbated by several factors: limited undergraduate training capacity (only one university program in Colombo), inadequate government funding for public-sector OT services, and minimal awareness among healthcare providers about the unique value of OT interventions. Consequently, many individuals with disabilities—whether from chronic illness, injury, or developmental conditions—are denied access to essential therapy that could prevent long-term dependency and reduce healthcare costs. This Thesis Proposal directly addresses this gap by investigating the specific barriers hindering effective OT service provision in</w:t>
      </w:r>
      <w:r>
        <w:t xml:space="preserve"> </w:t>
      </w:r>
      <w:r>
        <w:rPr>
          <w:bCs/>
          <w:b/>
        </w:rPr>
        <w:t xml:space="preserve">Sri Lanka Colombo</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context of</w:t>
      </w:r>
      <w:r>
        <w:t xml:space="preserve"> </w:t>
      </w:r>
      <w:r>
        <w:rPr>
          <w:bCs/>
          <w:b/>
        </w:rPr>
        <w:t xml:space="preserve">Sri Lanka Colombo</w:t>
      </w:r>
      <w:r>
        <w:t xml:space="preserve">:</w:t>
      </w:r>
    </w:p>
    <w:p>
      <w:pPr>
        <w:numPr>
          <w:ilvl w:val="0"/>
          <w:numId w:val="1001"/>
        </w:numPr>
        <w:pStyle w:val="Compact"/>
      </w:pPr>
      <w:r>
        <w:t xml:space="preserve">To conduct a comprehensive assessment of the current distribution, roles, and workload capacities of practicing Occupational Therapists across public and private healthcare facilities in Colombo.</w:t>
      </w:r>
    </w:p>
    <w:p>
      <w:pPr>
        <w:numPr>
          <w:ilvl w:val="0"/>
          <w:numId w:val="1001"/>
        </w:numPr>
        <w:pStyle w:val="Compact"/>
      </w:pPr>
      <w:r>
        <w:t xml:space="preserve">To identify key systemic barriers (e.g., policy gaps, funding shortages, training deficiencies) impacting the sustainability and effectiveness of OT services in urban Colombo settings.</w:t>
      </w:r>
    </w:p>
    <w:p>
      <w:pPr>
        <w:numPr>
          <w:ilvl w:val="0"/>
          <w:numId w:val="1001"/>
        </w:numPr>
        <w:pStyle w:val="Compact"/>
      </w:pPr>
      <w:r>
        <w:t xml:space="preserve">To explore cultural, socioeconomic, and environmental factors unique to Sri Lanka's urban context that influence client engagement and therapeutic outcomes in Occupational Therapy practice.</w:t>
      </w:r>
    </w:p>
    <w:p>
      <w:pPr>
        <w:numPr>
          <w:ilvl w:val="0"/>
          <w:numId w:val="1001"/>
        </w:numPr>
        <w:pStyle w:val="Compact"/>
      </w:pPr>
      <w:r>
        <w:t xml:space="preserve">To develop a practical framework for scaling up OT services within Colombo's healthcare ecosystem, aligned with national health priorities like the Sri Lanka National Health Policy 2019–2030.</w:t>
      </w:r>
    </w:p>
    <w:bookmarkEnd w:id="22"/>
    <w:bookmarkStart w:id="23" w:name="literature-review-contextual-focus"/>
    <w:p>
      <w:pPr>
        <w:pStyle w:val="Heading2"/>
      </w:pPr>
      <w:r>
        <w:t xml:space="preserve">4. Literature Review (Contextual Focus)</w:t>
      </w:r>
    </w:p>
    <w:p>
      <w:pPr>
        <w:pStyle w:val="FirstParagraph"/>
      </w:pPr>
      <w:r>
        <w:t xml:space="preserve">Existing literature on OT in Sri Lanka is sparse and largely outdated, with few studies focusing specifically on Colombo. A 2018 study by the Sri Lanka Institute of Occupational Therapy highlighted that only 5% of hospitals in Colombo had dedicated OT departments. Recent work by Perera &amp; Fernando (2021) noted cultural misalignments in OT interventions when Western models were applied without adaptation to Sri Lankan family structures and community support systems. This Thesis Proposal builds upon these findings but extends the analysis into contemporary urban challenges, including post-pandemic healthcare demands, rising rates of mental health conditions among Colombo's youth, and the need for inclusive community-based rehabilitation. Crucially, it positions</w:t>
      </w:r>
      <w:r>
        <w:t xml:space="preserve"> </w:t>
      </w:r>
      <w:r>
        <w:rPr>
          <w:bCs/>
          <w:b/>
        </w:rPr>
        <w:t xml:space="preserve">Occupational Therapist</w:t>
      </w:r>
      <w:r>
        <w:t xml:space="preserve">s not merely as clinical service providers but as essential advocates for social participation within</w:t>
      </w:r>
      <w:r>
        <w:t xml:space="preserve"> </w:t>
      </w:r>
      <w:r>
        <w:rPr>
          <w:bCs/>
          <w:b/>
        </w:rPr>
        <w:t xml:space="preserve">Sri Lanka Colombo</w:t>
      </w:r>
      <w:r>
        <w:t xml:space="preserve">'s complex urban fabric.</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of all registered Occupational Therapists (n=250) and key decision-makers (n=30) from Colombo's Ministry of Health, district health offices, and major hospitals. Phase 2 conducts in-depth qualitative interviews with 45 OT practitioners and 30 service recipients across diverse socioeconomic neighborhoods in Colombo (e.g., Colombo Fort, Dehiwala-Mount Lavinia, and Pettah). Data will be analyzed using thematic analysis for qualitative insights and descriptive/inferential statistics for survey data. Ethical approval from the University of Sri Jayewardenepura Institutional Review Board will be secured. The geographical scope—centered on</w:t>
      </w:r>
      <w:r>
        <w:t xml:space="preserve"> </w:t>
      </w:r>
      <w:r>
        <w:rPr>
          <w:bCs/>
          <w:b/>
        </w:rPr>
        <w:t xml:space="preserve">Sri Lanka Colombo</w:t>
      </w:r>
      <w:r>
        <w:t xml:space="preserve">—ensures contextual precision, avoiding generalizations applicable to rural areas.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(1) A validated evidence base documenting the scale of OT service gaps in Colombo; (2) A culturally grounded model for integrating OT into primary healthcare, reducing reliance on costly hospital-based care; and (3) Policy recommendations targeting curriculum reform, government funding allocation, and inter-sectoral collaboration. For</w:t>
      </w:r>
      <w:r>
        <w:t xml:space="preserve"> </w:t>
      </w:r>
      <w:r>
        <w:rPr>
          <w:bCs/>
          <w:b/>
        </w:rPr>
        <w:t xml:space="preserve">Sri Lanka Colombo</w:t>
      </w:r>
      <w:r>
        <w:t xml:space="preserve">, these outcomes could catalyze the expansion of community-centered OT services to reach vulnerable populations—such as elderly residents in informal settlements or persons with disabilities in low-income housing estates. More broadly, this research positions Occupational Therapists as indispensable partners in achieving Sri Lanka's Sustainable Development Goals (SDGs), particularly SDG 3 (Good Health and Well-being) and SDG 11 (Sustainable Cities). The findings will directly inform stakeholders including the Ministry of Health, the Sri Lanka Institute of Occupational Therapy, and academic institutions like the University of Colombo.</w:t>
      </w:r>
    </w:p>
    <w:bookmarkEnd w:id="25"/>
    <w:bookmarkStart w:id="26" w:name="conclusion"/>
    <w:p>
      <w:pPr>
        <w:pStyle w:val="Heading2"/>
      </w:pPr>
      <w:r>
        <w:t xml:space="preserve">7. Conclusion</w:t>
      </w:r>
    </w:p>
    <w:p>
      <w:pPr>
        <w:pStyle w:val="FirstParagraph"/>
      </w:pPr>
      <w:r>
        <w:t xml:space="preserve">The implementation of this Thesis Proposal represents a strategic step toward transforming occupational therapy from an overlooked specialty into a cornerstone of holistic healthcare in</w:t>
      </w:r>
      <w:r>
        <w:t xml:space="preserve"> </w:t>
      </w:r>
      <w:r>
        <w:rPr>
          <w:bCs/>
          <w:b/>
        </w:rPr>
        <w:t xml:space="preserve">Sri Lanka Colombo</w:t>
      </w:r>
      <w:r>
        <w:t xml:space="preserve">. By centering the lived experiences and systemic realities of both Occupational Therapists and service recipients within Colombo's unique urban landscape, this research promises actionable insights to overcome current limitations. The successful execution of this study will not only advance academic knowledge but also empower policymakers to allocate resources effectively, ensuring that every individual in Colombo has equitable access to the life-changing interventions provided by an</w:t>
      </w:r>
      <w:r>
        <w:t xml:space="preserve"> </w:t>
      </w:r>
      <w:r>
        <w:rPr>
          <w:bCs/>
          <w:b/>
        </w:rPr>
        <w:t xml:space="preserve">Occupational Therapist</w:t>
      </w:r>
      <w:r>
        <w:t xml:space="preserve">. This Thesis Proposal thus serves as a critical catalyst for sustainable, community-responsive occupational therapy practice across Sri Lanka.</w:t>
      </w:r>
    </w:p>
    <w:p>
      <w:pPr>
        <w:pStyle w:val="BodyText"/>
      </w:pPr>
      <w:r>
        <w:rPr>
          <w:iCs/>
          <w:i/>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Sri Lanka Colombo</dc:title>
  <dc:creator/>
  <cp:keywords/>
  <dcterms:created xsi:type="dcterms:W3CDTF">2026-07-21T06:41:05Z</dcterms:created>
  <dcterms:modified xsi:type="dcterms:W3CDTF">2026-07-21T06:41:05Z</dcterms:modified>
</cp:coreProperties>
</file>

<file path=docProps/custom.xml><?xml version="1.0" encoding="utf-8"?>
<Properties xmlns="http://schemas.openxmlformats.org/officeDocument/2006/custom-properties" xmlns:vt="http://schemas.openxmlformats.org/officeDocument/2006/docPropsVTypes"/>
</file>