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Turkey</w:t>
      </w:r>
      <w:r>
        <w:t xml:space="preserve"> </w:t>
      </w:r>
      <w:r>
        <w:t xml:space="preserve">Istanbul</w:t>
      </w:r>
    </w:p>
    <w:bookmarkStart w:id="28" w:name="X2f40898011b4bffed79a1aa75756985e19b7d87"/>
    <w:p>
      <w:pPr>
        <w:pStyle w:val="Heading1"/>
      </w:pPr>
      <w:r>
        <w:t xml:space="preserve">Thesis Proposal: Enhancing the Role and Integration of Occupational Therapists within Healthcare Systems in Turkey Istanbul</w:t>
      </w:r>
    </w:p>
    <w:bookmarkStart w:id="20" w:name="abstract-approx.-150-words"/>
    <w:p>
      <w:pPr>
        <w:pStyle w:val="Heading2"/>
      </w:pPr>
      <w:r>
        <w:t xml:space="preserve">Abstract (Approx. 150 words)</w:t>
      </w:r>
    </w:p>
    <w:p>
      <w:pPr>
        <w:pStyle w:val="FirstParagraph"/>
      </w:pPr>
      <w:r>
        <w:t xml:space="preserve">This Thesis Proposal outlines a critical research study examining the current state, challenges, and future potential of the Occupational Therapist profession within the healthcare landscape of Istanbul, Turkey. As one of the world's largest metropolitan cities with over 15 million residents facing complex health and social needs, Istanbul presents a unique context for occupational therapy (OT) development. Despite growing recognition of OT's value in rehabilitation and community health globally, its integration into mainstream Turkish healthcare remains limited. This research aims to investigate barriers to effective Occupational Therapist practice in Istanbul, assess service accessibility across diverse populations (including elderly citizens, persons with disabilities, and those recovering from chronic conditions), and propose evidence-based strategies for optimizing the role of the Occupational Therapist within Turkey's evolving healthcare infrastructure. The findings will contribute significantly to national policy discussions and professional development frameworks for OTs in Turkey Istanbul.</w:t>
      </w:r>
    </w:p>
    <w:bookmarkEnd w:id="20"/>
    <w:bookmarkStart w:id="21" w:name="introduction-approx.-150-words"/>
    <w:p>
      <w:pPr>
        <w:pStyle w:val="Heading2"/>
      </w:pPr>
      <w:r>
        <w:t xml:space="preserve">1. Introduction (Approx. 150 words)</w:t>
      </w:r>
    </w:p>
    <w:p>
      <w:pPr>
        <w:pStyle w:val="FirstParagraph"/>
      </w:pPr>
      <w:r>
        <w:t xml:space="preserve">The role of an Occupational Therapist is fundamentally about enabling individuals to engage in the activities of daily life (occupations) that are meaningful to them, fostering independence, participation, and well-being. In Turkey Istanbul, a city grappling with rapid urbanization, an aging population (projected to reach 25% by 2040), complex chronic disease burdens (e.g., diabetes, cardiovascular conditions), and diverse socioeconomic challenges, the demand for effective health interventions centered on enabling participation is acute. However, the Occupational Therapist profession in Turkey is relatively nascent compared to many Western nations. While OT education programs exist at universities like Istanbul University and Marmara University, the full integration of Occupational Therapists into hospitals, community health centers (Halk Sağlığı Merkezleri), rehabilitation facilities, schools, and workplaces within Istanbul remains inconsistent. This Thesis Proposal seeks to address this critical gap by conducting a comprehensive investigation specifically focused on the Occupational Therapist's role and impact within the unique context of Turkey Istanbul.</w:t>
      </w:r>
    </w:p>
    <w:bookmarkEnd w:id="21"/>
    <w:bookmarkStart w:id="22" w:name="problem-statement-approx.-150-words"/>
    <w:p>
      <w:pPr>
        <w:pStyle w:val="Heading2"/>
      </w:pPr>
      <w:r>
        <w:t xml:space="preserve">2. Problem Statement (Approx. 150 words)</w:t>
      </w:r>
    </w:p>
    <w:p>
      <w:pPr>
        <w:pStyle w:val="FirstParagraph"/>
      </w:pPr>
      <w:r>
        <w:t xml:space="preserve">Despite Turkey's National Health Strategy emphasizing person-centered care and community health, significant barriers hinder the effective utilization of Occupational Therapists in Istanbul. Key issues include: (1) Limited public awareness among both the general population and referring healthcare professionals about the specific scope and benefits of OT services; (2) Inadequate integration pathways for Occupational Therapists into primary healthcare teams across Istanbul's vast municipal network; (3) Insufficient dedicated funding and formal recognition within Turkey's Ministry of Health budgeting for OT services, leading to uneven availability; (4) Challenges in workforce planning, with a shortage of qualified Occupational Therapists relative to the city's needs, particularly outside central hospital settings. Consequently, many individuals in Istanbul who could benefit from Occupational Therapy interventions – including stroke survivors needing home modifications, children with developmental delays requiring school support, elderly citizens needing fall prevention strategies – do not access these vital services. This gap directly impacts quality of life and community participation for a substantial portion of Istanbul's population.</w:t>
      </w:r>
    </w:p>
    <w:bookmarkEnd w:id="22"/>
    <w:bookmarkStart w:id="23" w:name="X8f4b960e1c27f18d5fe43d188ef36c02e0ad6e9"/>
    <w:p>
      <w:pPr>
        <w:pStyle w:val="Heading2"/>
      </w:pPr>
      <w:r>
        <w:t xml:space="preserve">3. Research Objectives &amp; Questions (Approx. 100 words)</w:t>
      </w:r>
    </w:p>
    <w:p>
      <w:pPr>
        <w:pStyle w:val="FirstParagraph"/>
      </w:pPr>
      <w:r>
        <w:t xml:space="preserve">This Thesis Proposal aims to achieve the following specific objectives within the Turkey Istanbul context:</w:t>
      </w:r>
    </w:p>
    <w:p>
      <w:pPr>
        <w:numPr>
          <w:ilvl w:val="0"/>
          <w:numId w:val="1001"/>
        </w:numPr>
        <w:pStyle w:val="Compact"/>
      </w:pPr>
      <w:r>
        <w:t xml:space="preserve">To map the current distribution, scope of practice, and service delivery models of Occupational Therapists across key settings (hospitals, community centers, NGOs) in Istanbul.</w:t>
      </w:r>
    </w:p>
    <w:p>
      <w:pPr>
        <w:numPr>
          <w:ilvl w:val="0"/>
          <w:numId w:val="1001"/>
        </w:numPr>
        <w:pStyle w:val="Compact"/>
      </w:pPr>
      <w:r>
        <w:t xml:space="preserve">To identify and analyze perceived barriers (systemic, professional, cultural) faced by Occupational Therapists practicing in Istanbul.</w:t>
      </w:r>
    </w:p>
    <w:p>
      <w:pPr>
        <w:numPr>
          <w:ilvl w:val="0"/>
          <w:numId w:val="1001"/>
        </w:numPr>
        <w:pStyle w:val="Compact"/>
      </w:pPr>
      <w:r>
        <w:t xml:space="preserve">To assess the needs and experiences of service users (individuals with disabilities, chronic conditions) regarding access to and quality of OT services within Istanbul.</w:t>
      </w:r>
    </w:p>
    <w:p>
      <w:pPr>
        <w:pStyle w:val="FirstParagraph"/>
      </w:pPr>
      <w:r>
        <w:t xml:space="preserve">Key research questions include: How does the current integration of the Occupational Therapist impact service accessibility for target populations in Istanbul? What are the most significant systemic and professional obstacles impeding optimal OT practice in Turkey's largest city?</w:t>
      </w:r>
    </w:p>
    <w:bookmarkEnd w:id="23"/>
    <w:bookmarkStart w:id="24" w:name="literature-review-approx.-150-words"/>
    <w:p>
      <w:pPr>
        <w:pStyle w:val="Heading2"/>
      </w:pPr>
      <w:r>
        <w:t xml:space="preserve">4. Literature Review (Approx. 150 words)</w:t>
      </w:r>
    </w:p>
    <w:p>
      <w:pPr>
        <w:pStyle w:val="FirstParagraph"/>
      </w:pPr>
      <w:r>
        <w:t xml:space="preserve">Extant literature highlights the established efficacy of Occupational Therapy globally in improving functional outcomes, independence, and quality of life across various health conditions (AOTA, 2023; WHO, 2019). However, research specific to Turkey's OT landscape is scarce. Studies by Öztürk &amp; Karahan (2018) noted the growing number of OT graduates but highlighted insufficient job opportunities and unclear professional roles. Research on healthcare delivery in Istanbul (e.g., Kızılay et al., 2021) often overlooks the specific contributions of Occupational Therapists, focusing instead on physicians and nurses. The unique cultural context of Turkey, with its strong family support systems and distinct healthcare governance structures under the Ministry of Health, necessitates a localized investigation. This Thesis Proposal directly addresses this gap by focusing *exclusively* on the Occupational Therapist profession within Istanbul, moving beyond generic OT studies to provide actionable insights for Turkey's specific healthcare ecosystem.</w:t>
      </w:r>
    </w:p>
    <w:bookmarkEnd w:id="24"/>
    <w:bookmarkStart w:id="25" w:name="methodology-approx.-150-words"/>
    <w:p>
      <w:pPr>
        <w:pStyle w:val="Heading2"/>
      </w:pPr>
      <w:r>
        <w:t xml:space="preserve">5. Methodology (Approx. 150 words)</w:t>
      </w:r>
    </w:p>
    <w:p>
      <w:pPr>
        <w:pStyle w:val="FirstParagraph"/>
      </w:pPr>
      <w:r>
        <w:t xml:space="preserve">This study will employ a mixed-methods approach, combining quantitative and qualitative data collection tailored to the Istanbul context:</w:t>
      </w:r>
    </w:p>
    <w:p>
      <w:pPr>
        <w:numPr>
          <w:ilvl w:val="0"/>
          <w:numId w:val="1002"/>
        </w:numPr>
        <w:pStyle w:val="Compact"/>
      </w:pPr>
      <w:r>
        <w:rPr>
          <w:bCs/>
          <w:b/>
        </w:rPr>
        <w:t xml:space="preserve">Document Analysis:</w:t>
      </w:r>
      <w:r>
        <w:t xml:space="preserve"> </w:t>
      </w:r>
      <w:r>
        <w:t xml:space="preserve">Review of Turkish Ministry of Health guidelines, national healthcare strategies (e.g., 2019-2023 National Health Strategy), OT educational curricula, and relevant municipal health reports specific to Istanbul.</w:t>
      </w:r>
    </w:p>
    <w:p>
      <w:pPr>
        <w:numPr>
          <w:ilvl w:val="0"/>
          <w:numId w:val="1002"/>
        </w:numPr>
        <w:pStyle w:val="Compact"/>
      </w:pPr>
      <w:r>
        <w:rPr>
          <w:bCs/>
          <w:b/>
        </w:rPr>
        <w:t xml:space="preserve">Surveys &amp; Interviews:</w:t>
      </w:r>
      <w:r>
        <w:t xml:space="preserve"> </w:t>
      </w:r>
      <w:r>
        <w:t xml:space="preserve">Structured surveys distributed to registered Occupational Therapists working across Istanbul (target: n=80+). Semi-structured interviews with key stakeholders including senior OTs, healthcare administrators in major Istanbul hospitals (e.g., Istanbul University Cerrahpaşa Medical Faculty Hospitals), representatives from the Turkish Occupational Therapy Association, and service users (n=25-30) recruited via community health centers and NGOs across diverse districts (e.g., Kadıköy, Ümraniye, Sultanbeyli).</w:t>
      </w:r>
    </w:p>
    <w:p>
      <w:pPr>
        <w:numPr>
          <w:ilvl w:val="0"/>
          <w:numId w:val="1002"/>
        </w:numPr>
        <w:pStyle w:val="Compact"/>
      </w:pPr>
      <w:r>
        <w:rPr>
          <w:bCs/>
          <w:b/>
        </w:rPr>
        <w:t xml:space="preserve">Focus Groups:</w:t>
      </w:r>
      <w:r>
        <w:t xml:space="preserve"> </w:t>
      </w:r>
      <w:r>
        <w:t xml:space="preserve">Two focus groups with OT students at Istanbul-based universities to explore perceptions of future practice opportunities.</w:t>
      </w:r>
    </w:p>
    <w:p>
      <w:pPr>
        <w:pStyle w:val="FirstParagraph"/>
      </w:pPr>
      <w:r>
        <w:t xml:space="preserve">Data will be analyzed using thematic analysis for qualitative data and descriptive/inferential statistics for survey responses. Ethical approval will be sought from relevant institutional review boards in Istanbul, ensuring confidentiality and cultural sensitivity throughout the research process.</w:t>
      </w:r>
    </w:p>
    <w:bookmarkEnd w:id="25"/>
    <w:bookmarkStart w:id="26" w:name="Xa4230fd73fb107e2058a4b8311811d367f8d239"/>
    <w:p>
      <w:pPr>
        <w:pStyle w:val="Heading2"/>
      </w:pPr>
      <w:r>
        <w:t xml:space="preserve">6. Significance of the Study (Approx. 100 words)</w:t>
      </w:r>
    </w:p>
    <w:p>
      <w:pPr>
        <w:pStyle w:val="FirstParagraph"/>
      </w:pPr>
      <w:r>
        <w:t xml:space="preserve">This Thesis Proposal holds significant potential for Turkey Istanbul and beyond. Findings will provide concrete evidence to advocate for policy changes within the Turkish Ministry of Health, advocating for increased recognition, funding allocation, and integration pathways specifically designed for Occupational Therapists. For professionals in Turkey, this research will offer a clearer roadmap for career development and service expansion within Istanbul's dynamic healthcare market. Crucially, it directly addresses the unmet needs of vulnerable populations across Istanbul by providing data-driven recommendations to improve access to essential OT services, ultimately contributing to a more equitable and effective healthcare system that leverages the full potential of the Occupational Therapist profession in Turkey.</w:t>
      </w:r>
    </w:p>
    <w:bookmarkEnd w:id="26"/>
    <w:bookmarkStart w:id="27" w:name="conclusion-approx.-50-words"/>
    <w:p>
      <w:pPr>
        <w:pStyle w:val="Heading2"/>
      </w:pPr>
      <w:r>
        <w:t xml:space="preserve">7. Conclusion (Approx. 50 words)</w:t>
      </w:r>
    </w:p>
    <w:p>
      <w:pPr>
        <w:pStyle w:val="FirstParagraph"/>
      </w:pPr>
      <w:r>
        <w:t xml:space="preserve">This Thesis Proposal argues for an urgent, evidence-based examination of the Occupational Therapist role within Istanbul, Turkey. By rigorously investigating current practice and barriers, this research will generate vital knowledge to transform OT service delivery, enhance population health outcomes in Turkey Istanbul, and position occupational therapy as a cornerstone of modern healthcare in the country.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Turkey Istanbul</dc:title>
  <dc:creator/>
  <dc:language>en</dc:language>
  <cp:keywords/>
  <dcterms:created xsi:type="dcterms:W3CDTF">2026-07-24T01:06:58Z</dcterms:created>
  <dcterms:modified xsi:type="dcterms:W3CDTF">2026-07-24T01:06:58Z</dcterms:modified>
</cp:coreProperties>
</file>

<file path=docProps/custom.xml><?xml version="1.0" encoding="utf-8"?>
<Properties xmlns="http://schemas.openxmlformats.org/officeDocument/2006/custom-properties" xmlns:vt="http://schemas.openxmlformats.org/officeDocument/2006/docPropsVTypes"/>
</file>