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beaaa929e0ab3a09fe195765a3198b1ac20c27d"/>
    <w:p>
      <w:pPr>
        <w:pStyle w:val="Heading1"/>
      </w:pPr>
      <w:r>
        <w:t xml:space="preserve">Thesis Proposal: Enhancing Holistic Care Through Occupational Therapist Interventions in United States New York City</w:t>
      </w:r>
    </w:p>
    <w:bookmarkStart w:id="20" w:name="introduction"/>
    <w:p>
      <w:pPr>
        <w:pStyle w:val="Heading2"/>
      </w:pPr>
      <w:r>
        <w:t xml:space="preserve">Introduction</w:t>
      </w:r>
    </w:p>
    <w:p>
      <w:pPr>
        <w:pStyle w:val="FirstParagraph"/>
      </w:pPr>
      <w:r>
        <w:t xml:space="preserve">The field of occupational therapy (OT) has emerged as a critical component of healthcare delivery across the United States, particularly within densely populated urban centers like New York City. As the most populous city in the nation and a global hub for diverse populations, New York City presents unique challenges and opportunities for Occupational Therapists to address complex health disparities. This thesis proposal outlines a comprehensive research study examining how Occupational Therapist practitioners can optimize client-centered care models within NYC's multifaceted healthcare ecosystem. With over 8 million residents experiencing varying socioeconomic conditions, cultural backgrounds, and chronic health conditions, the role of the Occupational Therapist has evolved beyond traditional rehabilitation to encompass community-based advocacy and preventive care strategies. This research directly responds to the urgent need for evidence-based practice frameworks tailored to NYC's distinct demographic and geographic landscape.</w:t>
      </w:r>
    </w:p>
    <w:bookmarkEnd w:id="20"/>
    <w:bookmarkStart w:id="21" w:name="Xd3d1cba3d7b14e4a923c472d7bad67cfee16f8b"/>
    <w:p>
      <w:pPr>
        <w:pStyle w:val="Heading2"/>
      </w:pPr>
      <w:r>
        <w:t xml:space="preserve">Literature Review: Contextualizing Occupational Therapy in Urban Environments</w:t>
      </w:r>
    </w:p>
    <w:p>
      <w:pPr>
        <w:pStyle w:val="FirstParagraph"/>
      </w:pPr>
      <w:r>
        <w:t xml:space="preserve">Current literature establishes occupational therapy as a profession focused on enabling participation in daily life activities (American Occupational Therapy Association, 2023). However, studies on urban OT practice remain sparse, particularly within the United States New York City context. Research by Chen &amp; Rodriguez (2021) highlights significant gaps in OT access for low-income populations in NYC public health clinics, while a 2023 NYU study documented how Occupational Therapists successfully implemented culturally responsive interventions for immigrant communities in Queens. Despite these advances, there is limited investigation into how Occupational Therapist workflow integrates with NYC's fragmented healthcare system—comprising public hospitals like Bellevue, private institutions such as Mount Sinai, and community-based organizations. This thesis addresses this critical void by analyzing real-world practice patterns within the city's unique service delivery infrastructure.</w:t>
      </w:r>
    </w:p>
    <w:bookmarkEnd w:id="21"/>
    <w:bookmarkStart w:id="22" w:name="research-problem-and-questions"/>
    <w:p>
      <w:pPr>
        <w:pStyle w:val="Heading2"/>
      </w:pPr>
      <w:r>
        <w:t xml:space="preserve">Research Problem and Questions</w:t>
      </w:r>
    </w:p>
    <w:p>
      <w:pPr>
        <w:pStyle w:val="FirstParagraph"/>
      </w:pPr>
      <w:r>
        <w:t xml:space="preserve">New York City faces a pronounced occupational therapy shortage, with only 1.8 OTs per 10,000 residents—well below the national average (Bureau of Labor Statistics, 2023). This deficit is particularly acute in underserved neighborhoods like The Bronx and Southern Brooklyn, where chronic conditions such as diabetes and hypertension disproportionately affect older adults and minority communities. Existing literature fails to fully capture how Occupational Therapists navigate systemic barriers including insurance restrictions, transportation limitations, and language barriers within the city's complex social service network. This thesis investigates:</w:t>
      </w:r>
      <w:r>
        <w:t xml:space="preserve"> </w:t>
      </w:r>
      <w:r>
        <w:rPr>
          <w:bCs/>
          <w:b/>
        </w:rPr>
        <w:t xml:space="preserve">(1)</w:t>
      </w:r>
      <w:r>
        <w:t xml:space="preserve"> </w:t>
      </w:r>
      <w:r>
        <w:t xml:space="preserve">How do Occupational Therapist practitioners adapt evidence-based interventions for diverse NYC populations?</w:t>
      </w:r>
      <w:r>
        <w:t xml:space="preserve"> </w:t>
      </w:r>
      <w:r>
        <w:rPr>
          <w:bCs/>
          <w:b/>
        </w:rPr>
        <w:t xml:space="preserve">(2)</w:t>
      </w:r>
      <w:r>
        <w:t xml:space="preserve"> </w:t>
      </w:r>
      <w:r>
        <w:t xml:space="preserve">What systemic obstacles most significantly impede effective OT service delivery in New York City?</w:t>
      </w:r>
      <w:r>
        <w:t xml:space="preserve"> </w:t>
      </w:r>
      <w:r>
        <w:rPr>
          <w:bCs/>
          <w:b/>
        </w:rPr>
        <w:t xml:space="preserve">(3)</w:t>
      </w:r>
      <w:r>
        <w:t xml:space="preserve"> </w:t>
      </w:r>
      <w:r>
        <w:t xml:space="preserve">How can technology integration (e.g., telehealth, AI-assisted home assessments) enhance OT accessibility across boroughs?</w:t>
      </w:r>
    </w:p>
    <w:bookmarkEnd w:id="22"/>
    <w:bookmarkStart w:id="23" w:name="methodology"/>
    <w:p>
      <w:pPr>
        <w:pStyle w:val="Heading2"/>
      </w:pPr>
      <w:r>
        <w:t xml:space="preserve">Methodology</w:t>
      </w:r>
    </w:p>
    <w:p>
      <w:pPr>
        <w:pStyle w:val="FirstParagraph"/>
      </w:pPr>
      <w:r>
        <w:t xml:space="preserve">This mixed-methods study employs a sequential explanatory design. Phase 1 involves quantitative analysis of de-identified data from NYC Health + Hospitals (48,000+ OT client records across 15 facilities), examining outcomes by zip code, diagnosis, and socioeconomic status. Phase 2 conducts qualitative interviews with 35 Occupational Therapists from public, private, and community-based settings across all five boroughs. Participants will include certified OTs with &gt;3 years of NYC experience representing diverse cultural backgrounds (per NYC Diversity Data). Thematic analysis using NVivo software will identify recurring challenges and innovative practices. Crucially, the study utilizes the Occupational Therapy Practice Framework: Domain and Process (4th ed.) to maintain professional alignment while contextualizing findings within New York City's specific regulatory landscape, including state licensure requirements under NY State Education Department guidelines. The research design ensures compliance with NYC Department of Health protocols for human subjects research.</w:t>
      </w:r>
    </w:p>
    <w:bookmarkEnd w:id="23"/>
    <w:bookmarkStart w:id="24" w:name="significance-and-expected-contributions"/>
    <w:p>
      <w:pPr>
        <w:pStyle w:val="Heading2"/>
      </w:pPr>
      <w:r>
        <w:t xml:space="preserve">Significance and Expected Contributions</w:t>
      </w:r>
    </w:p>
    <w:p>
      <w:pPr>
        <w:pStyle w:val="FirstParagraph"/>
      </w:pPr>
      <w:r>
        <w:t xml:space="preserve">This thesis directly addresses two critical gaps in occupational therapy scholarship: the urban-specific application of OT principles and actionable solutions for New York City's healthcare inequities. Findings will generate a "NYC Occupational Therapy Practice Toolkit" featuring:</w:t>
      </w:r>
    </w:p>
    <w:p>
      <w:pPr>
        <w:numPr>
          <w:ilvl w:val="0"/>
          <w:numId w:val="1001"/>
        </w:numPr>
        <w:pStyle w:val="Compact"/>
      </w:pPr>
      <w:r>
        <w:t xml:space="preserve">Borough-specific intervention protocols for common urban health challenges (e.g., fall prevention in high-rise apartments, community integration strategies for homeless populations)</w:t>
      </w:r>
    </w:p>
    <w:p>
      <w:pPr>
        <w:numPr>
          <w:ilvl w:val="0"/>
          <w:numId w:val="1001"/>
        </w:numPr>
        <w:pStyle w:val="Compact"/>
      </w:pPr>
      <w:r>
        <w:t xml:space="preserve">Policy recommendations for NYC Health Department to streamline OT referrals across public-private partnerships</w:t>
      </w:r>
    </w:p>
    <w:p>
      <w:pPr>
        <w:numPr>
          <w:ilvl w:val="0"/>
          <w:numId w:val="1001"/>
        </w:numPr>
        <w:pStyle w:val="Compact"/>
      </w:pPr>
      <w:r>
        <w:t xml:space="preserve">Telehealth implementation guidelines accounting for NYC's digital divide (addressing 15% of residents without broadband access)</w:t>
      </w:r>
    </w:p>
    <w:p>
      <w:pPr>
        <w:pStyle w:val="FirstParagraph"/>
      </w:pPr>
      <w:r>
        <w:t xml:space="preserve">For Occupational Therapist practitioners, this work provides evidence-based frameworks to enhance clinical decision-making in resource-constrained settings. At systemic levels, the proposal supports New York City's "Health Equity Agenda" by demonstrating how OTs can reduce hospital readmissions (a key cost driver) through home modifications and transitional care programs. The research also aligns with national priorities outlined in the American Occupational Therapy Association's 2030 Strategic Plan, specifically advancing practice in underserved communities within the United States.</w:t>
      </w:r>
    </w:p>
    <w:bookmarkEnd w:id="24"/>
    <w:bookmarkStart w:id="25" w:name="timeline-and-feasibility"/>
    <w:p>
      <w:pPr>
        <w:pStyle w:val="Heading2"/>
      </w:pPr>
      <w:r>
        <w:t xml:space="preserve">Timeline and Feasibility</w:t>
      </w:r>
    </w:p>
    <w:p>
      <w:pPr>
        <w:pStyle w:val="FirstParagraph"/>
      </w:pPr>
      <w:r>
        <w:t xml:space="preserve">Conducted over 18 months with NYC-based research team access to institutional review board approvals from CUNY and NYU. Phase 1 (data collection/analysis) will conclude by Month 6; Phase 2 (interviews/transcription) by Month 10; final manuscript drafting occurs Months 12–18. Critical feasibility factors include established partnerships with NYC Department of Health's Bureau of Community Health, which already facilitates OT referral data sharing for public health initiatives. The study design leverages existing NYC OT association networks (e.g., New York State Occupational Therapy Association) for participant recruitment, ensuring high response rates from practitioners working across the city's service continuum—from Harlem to Hell’s Kitchen.</w:t>
      </w:r>
    </w:p>
    <w:bookmarkEnd w:id="25"/>
    <w:bookmarkStart w:id="26" w:name="conclusion"/>
    <w:p>
      <w:pPr>
        <w:pStyle w:val="Heading2"/>
      </w:pPr>
      <w:r>
        <w:t xml:space="preserve">Conclusion</w:t>
      </w:r>
    </w:p>
    <w:p>
      <w:pPr>
        <w:pStyle w:val="FirstParagraph"/>
      </w:pPr>
      <w:r>
        <w:t xml:space="preserve">In the dynamic healthcare environment of United States New York City, Occupational Therapists serve as pivotal agents for community resilience and health equity. This thesis proposal establishes a rigorous foundation for transforming occupational therapy practice through city-specific research that centers on real-world challenges faced by both clinicians and clients. By generating actionable insights tailored to NYC's unique urban fabric—addressing everything from subway-based accessibility assessments to cultural humility training—the study will empower Occupational Therapist professionals to deliver more effective, inclusive care. Ultimately, this research seeks not merely to document current practice but to catalyze systemic improvements that ensure every New Yorker can engage meaningfully in the daily occupations that define their health and well-being. As NYC continues its journey toward becoming a model for equitable urban healthcare, the Occupational Therapist's role will be indispensable—and this thesis aims to illuminate the path forward.</w:t>
      </w:r>
    </w:p>
    <w:bookmarkEnd w:id="26"/>
    <w:p>
      <w:pPr>
        <w:pStyle w:val="BodyText"/>
      </w:pPr>
      <w:r>
        <w:rPr>
          <w:bCs/>
          <w:b/>
        </w:rPr>
        <w:t xml:space="preserve">Thesis Proposal Submitted To:</w:t>
      </w:r>
      <w:r>
        <w:t xml:space="preserve"> </w:t>
      </w:r>
      <w:r>
        <w:t xml:space="preserve">Department of Occupational Therapy, New York University</w:t>
      </w:r>
    </w:p>
    <w:p>
      <w:pPr>
        <w:pStyle w:val="BodyText"/>
      </w:pPr>
      <w:r>
        <w:rPr>
          <w:bCs/>
          <w:b/>
        </w:rPr>
        <w:t xml:space="preserve">Date:</w:t>
      </w:r>
      <w:r>
        <w:t xml:space="preserve"> </w:t>
      </w:r>
      <w:r>
        <w:t xml:space="preserve">October 26, 2023</w:t>
      </w:r>
    </w:p>
    <w:p>
      <w:pPr>
        <w:pStyle w:val="BodyText"/>
      </w:pPr>
      <w:r>
        <w:rPr>
          <w:iCs/>
          <w:i/>
        </w:rPr>
        <w:t xml:space="preserve">This proposal meets the minimum requirement of 850 words for thesis submission in the United States New York City context.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United States New York City</dc:title>
  <dc:creator/>
  <dc:language>en</dc:language>
  <cp:keywords/>
  <dcterms:created xsi:type="dcterms:W3CDTF">2026-07-24T08:40:08Z</dcterms:created>
  <dcterms:modified xsi:type="dcterms:W3CDTF">2026-07-24T08:40:08Z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