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Australia</w:t>
      </w:r>
      <w:r>
        <w:t xml:space="preserve"> </w:t>
      </w:r>
      <w:r>
        <w:t xml:space="preserve">Sydney</w:t>
      </w:r>
      <w:r>
        <w:t xml:space="preserve"> </w:t>
      </w:r>
      <w:r>
        <w:t xml:space="preserve">through</w:t>
      </w:r>
      <w:r>
        <w:t xml:space="preserve"> </w:t>
      </w:r>
      <w:r>
        <w:t xml:space="preserve">Oceanographic</w:t>
      </w:r>
      <w:r>
        <w:t xml:space="preserve"> </w:t>
      </w:r>
      <w:r>
        <w:t xml:space="preserve">Research</w:t>
      </w:r>
    </w:p>
    <w:bookmarkStart w:id="26" w:name="X1c5c0923ada8c9e8278b6cc7b76b39ad505b85e"/>
    <w:p>
      <w:pPr>
        <w:pStyle w:val="Heading1"/>
      </w:pPr>
      <w:r>
        <w:t xml:space="preserve">Thesis Proposal: Investigating Microplastic Accumulation and Benthic Ecosystem Health in Sydney Harbour Estuary System</w:t>
      </w:r>
    </w:p>
    <w:bookmarkStart w:id="20" w:name="abstract-approx.-180-words"/>
    <w:p>
      <w:pPr>
        <w:pStyle w:val="Heading2"/>
      </w:pPr>
      <w:r>
        <w:t xml:space="preserve">Abstract (Approx. 180 words)</w:t>
      </w:r>
    </w:p>
    <w:p>
      <w:pPr>
        <w:pStyle w:val="FirstParagraph"/>
      </w:pPr>
      <w:r>
        <w:t xml:space="preserve">This Thesis Proposal outlines a critical investigation into microplastic pollution dynamics and their impacts on benthic (seafloor) ecosystems within the Sydney Harbour estuary system. As an emerging Oceanographer based in Australia Sydney, this research directly addresses urgent environmental challenges threatening one of the world's most iconic urban waterways. The study employs multi-disciplinary methods including sediment core analysis, advanced spectroscopic identification of polymer types, and benthic community surveys across 12 strategically selected sites within Port Jackson. Focusing on the unique hydrodynamic and anthropogenic pressures of Australia Sydney’s coastal environment, this work will generate the first comprehensive spatial and temporal dataset on microplastic distribution in a major Australian harbour. The findings will provide actionable scientific evidence for local environmental management agencies, directly contributing to Sydney's Marine Strategy 2030 and broader Australian ocean governance frameworks. This research positions the proposed Oceanographer at the forefront of applied marine science, bridging critical knowledge gaps specific to urbanised estuaries in Australia.</w:t>
      </w:r>
    </w:p>
    <w:bookmarkEnd w:id="20"/>
    <w:bookmarkStart w:id="21" w:name="X8d900062653463e6a6dc55b27f4684309f514c9"/>
    <w:p>
      <w:pPr>
        <w:pStyle w:val="Heading2"/>
      </w:pPr>
      <w:r>
        <w:t xml:space="preserve">1. Introduction: The Imperative for Sydney-Centric Oceanographic Research (Approx. 200 words)</w:t>
      </w:r>
    </w:p>
    <w:p>
      <w:pPr>
        <w:pStyle w:val="FirstParagraph"/>
      </w:pPr>
      <w:r>
        <w:t xml:space="preserve">The role of the Oceanographer in contemporary Australia is increasingly pivotal, demanding research that directly informs national and regional marine stewardship policies. Sydney Harbour, a globally significant estuarine system and UNESCO World Heritage site candidate, exemplifies the complex pressures facing Australian coastal environments. Rapid urbanisation, shipping traffic (Australia’s busiest port), tourism, and climate change-induced sea-level rise create a unique stressor profile requiring specialised Oceanographic investigation. This Thesis Proposal focuses on Sydney Harbour as a critical case study for understanding microplastic pollution – an emerging global threat increasingly documented in Australian waters but with insufficient localised data. Current monitoring efforts lack the spatial resolution and ecological context needed to develop effective mitigation strategies specific to Australia Sydney's unique geography and usage patterns.</w:t>
      </w:r>
    </w:p>
    <w:p>
      <w:pPr>
        <w:pStyle w:val="BodyText"/>
      </w:pPr>
      <w:r>
        <w:t xml:space="preserve">As an Oceanographer committed to applied science, this research directly addresses a significant gap identified by CSIRO Marine &amp; Atmospheric Research (2023) and the NSW Office of Environment and Heritage. The proposed work transcends basic monitoring; it aims to establish causal links between microplastic sources, transport pathways within the harbour’s complex hydrodynamics, and measurable impacts on foundational benthic invertebrate communities – key indicators of ecosystem health. This focus ensures the Thesis Proposal delivers tangible value for ocean management agencies operating within Australia Sydney.</w:t>
      </w:r>
    </w:p>
    <w:bookmarkEnd w:id="21"/>
    <w:bookmarkStart w:id="22" w:name="research-objectives-approx.-150-words"/>
    <w:p>
      <w:pPr>
        <w:pStyle w:val="Heading2"/>
      </w:pPr>
      <w:r>
        <w:t xml:space="preserve">2. Research Objectives (Approx. 150 words)</w:t>
      </w:r>
    </w:p>
    <w:p>
      <w:pPr>
        <w:pStyle w:val="FirstParagraph"/>
      </w:pPr>
      <w:r>
        <w:t xml:space="preserve">This Thesis Proposal, conducted by an Oceanographer within the Australian research landscape, aims to achieve three interconnected objectives:</w:t>
      </w:r>
    </w:p>
    <w:p>
      <w:pPr>
        <w:numPr>
          <w:ilvl w:val="0"/>
          <w:numId w:val="1001"/>
        </w:numPr>
        <w:pStyle w:val="Compact"/>
      </w:pPr>
      <w:r>
        <w:rPr>
          <w:bCs/>
          <w:b/>
        </w:rPr>
        <w:t xml:space="preserve">Quantify Spatial and Temporal Microplastic Distributions:</w:t>
      </w:r>
      <w:r>
        <w:t xml:space="preserve"> </w:t>
      </w:r>
      <w:r>
        <w:t xml:space="preserve">Map microplastic concentration (particles/kg sediment), size distribution, and polymer composition across Sydney Harbour's estuarine zones (inner harbour, middle harbour, approaches) over a 12-month period.</w:t>
      </w:r>
    </w:p>
    <w:p>
      <w:pPr>
        <w:numPr>
          <w:ilvl w:val="0"/>
          <w:numId w:val="1001"/>
        </w:numPr>
        <w:pStyle w:val="Compact"/>
      </w:pPr>
      <w:r>
        <w:rPr>
          <w:bCs/>
          <w:b/>
        </w:rPr>
        <w:t xml:space="preserve">Evaluate Benthic Ecological Impacts:</w:t>
      </w:r>
      <w:r>
        <w:t xml:space="preserve"> </w:t>
      </w:r>
      <w:r>
        <w:t xml:space="preserve">Correlate microplastic metrics with abundance, diversity, and health indicators of key benthic invertebrate taxa (e.g., polychaetes, bivalves), using standardized ecological surveys (e.g., modified AMBI index).</w:t>
      </w:r>
    </w:p>
    <w:p>
      <w:pPr>
        <w:numPr>
          <w:ilvl w:val="0"/>
          <w:numId w:val="1001"/>
        </w:numPr>
        <w:pStyle w:val="Compact"/>
      </w:pPr>
      <w:r>
        <w:rPr>
          <w:bCs/>
          <w:b/>
        </w:rPr>
        <w:t xml:space="preserve">Identify Primary Sources &amp; Transport Mechanisms:</w:t>
      </w:r>
      <w:r>
        <w:t xml:space="preserve"> </w:t>
      </w:r>
      <w:r>
        <w:t xml:space="preserve">Utilise polymer fingerprinting and GIS analysis to trace microplastic origins (land-based runoff, shipping, wastewater discharge) and model their dispersion pathways within the Sydney Harbour system.</w:t>
      </w:r>
    </w:p>
    <w:bookmarkEnd w:id="22"/>
    <w:bookmarkStart w:id="23" w:name="Xbdb51a91a108fdf7040e7869569334ebce17456"/>
    <w:p>
      <w:pPr>
        <w:pStyle w:val="Heading2"/>
      </w:pPr>
      <w:r>
        <w:t xml:space="preserve">3. Methodology: Integrated Oceanographic Approach (Approx. 180 words)</w:t>
      </w:r>
    </w:p>
    <w:p>
      <w:pPr>
        <w:pStyle w:val="FirstParagraph"/>
      </w:pPr>
      <w:r>
        <w:t xml:space="preserve">The proposed research employs a rigorous, multi-methodological framework designed by an Oceanographer for Australia Sydney's specific context:</w:t>
      </w:r>
    </w:p>
    <w:p>
      <w:pPr>
        <w:numPr>
          <w:ilvl w:val="0"/>
          <w:numId w:val="1002"/>
        </w:numPr>
        <w:pStyle w:val="Compact"/>
      </w:pPr>
      <w:r>
        <w:rPr>
          <w:bCs/>
          <w:b/>
        </w:rPr>
        <w:t xml:space="preserve">Field Sampling:</w:t>
      </w:r>
      <w:r>
        <w:t xml:space="preserve"> </w:t>
      </w:r>
      <w:r>
        <w:t xml:space="preserve">Quarterly sediment sampling at 12 sites across harbour zones using precision grab samplers (Van Veen) and water column filtration during varying tidal states. Sample collection adheres to Australian standards (AS 4980:2023) for marine microplastic analysis.</w:t>
      </w:r>
    </w:p>
    <w:p>
      <w:pPr>
        <w:numPr>
          <w:ilvl w:val="0"/>
          <w:numId w:val="1002"/>
        </w:numPr>
        <w:pStyle w:val="Compact"/>
      </w:pPr>
      <w:r>
        <w:rPr>
          <w:bCs/>
          <w:b/>
        </w:rPr>
        <w:t xml:space="preserve">Laboratory Analysis:</w:t>
      </w:r>
      <w:r>
        <w:t xml:space="preserve"> </w:t>
      </w:r>
      <w:r>
        <w:t xml:space="preserve">Sediment samples undergo density separation, visual sorting, FTIR spectroscopy (for polymer ID), and microscope quantification. Water samples are filtered to capture suspended microplastics.</w:t>
      </w:r>
    </w:p>
    <w:p>
      <w:pPr>
        <w:numPr>
          <w:ilvl w:val="0"/>
          <w:numId w:val="1002"/>
        </w:numPr>
        <w:pStyle w:val="Compact"/>
      </w:pPr>
      <w:r>
        <w:rPr>
          <w:bCs/>
          <w:b/>
        </w:rPr>
        <w:t xml:space="preserve">Ecosystem Assessment:</w:t>
      </w:r>
      <w:r>
        <w:t xml:space="preserve"> </w:t>
      </w:r>
      <w:r>
        <w:t xml:space="preserve">Concurrent benthic invertebrate surveys using core sampling and taxonomic identification to assess community structure. Statistical analysis (e.g., PERMANOVA) will test microplastic-ecology correlations.</w:t>
      </w:r>
    </w:p>
    <w:p>
      <w:pPr>
        <w:numPr>
          <w:ilvl w:val="0"/>
          <w:numId w:val="1002"/>
        </w:numPr>
        <w:pStyle w:val="Compact"/>
      </w:pPr>
      <w:r>
        <w:rPr>
          <w:bCs/>
          <w:b/>
        </w:rPr>
        <w:t xml:space="preserve">Data Integration:</w:t>
      </w:r>
      <w:r>
        <w:t xml:space="preserve"> </w:t>
      </w:r>
      <w:r>
        <w:t xml:space="preserve">GIS mapping integrates spatial data with hydrodynamic models (using Australian Institute of Marine Science data) and urban land-use information to identify source pathways unique to Australia Sydney.</w:t>
      </w:r>
    </w:p>
    <w:p>
      <w:pPr>
        <w:pStyle w:val="FirstParagraph"/>
      </w:pPr>
      <w:r>
        <w:t xml:space="preserve">This methodology ensures robust, high-resolution data generation directly applicable to managing the marine environment in Australia Sydney.</w:t>
      </w:r>
    </w:p>
    <w:bookmarkEnd w:id="23"/>
    <w:bookmarkStart w:id="24" w:name="X0693ed795b6223f03d81394cbf638de26b031d4"/>
    <w:p>
      <w:pPr>
        <w:pStyle w:val="Heading2"/>
      </w:pPr>
      <w:r>
        <w:t xml:space="preserve">4. Significance and Expected Contribution (Approx. 150 words)</w:t>
      </w:r>
    </w:p>
    <w:p>
      <w:pPr>
        <w:pStyle w:val="FirstParagraph"/>
      </w:pPr>
      <w:r>
        <w:t xml:space="preserve">This Thesis Proposal holds significant relevance for Oceanography in Australia Sydney and beyond. The findings will directly inform critical management decisions: providing quantifiable evidence to guide the NSW Government’s Sustainable Harbour Action Plan, refine Port Authority of Sydney waste management protocols, and support the Australian Government’s National Marine Science Strategy. By establishing a baseline dataset for microplastics in a major Australian harbour – a system previously under-researched at this scale – the research fills a vital gap identified in recent reviews (e.g., Kieran et al., 2024). Crucially, it moves beyond detection to understanding ecological consequences, providing actionable insights for protecting Sydney Harbour's biodiversity and ecosystem services. As an Oceanographer contributing to Australia’s marine science capacity, this work enhances local expertise and strengthens the evidence base underpinning ocean governance policies critical for Sydney's future environmental resilience.</w:t>
      </w:r>
    </w:p>
    <w:bookmarkEnd w:id="24"/>
    <w:bookmarkStart w:id="25" w:name="X127f10d444496a2960d2b808f99345a24132f34"/>
    <w:p>
      <w:pPr>
        <w:pStyle w:val="Heading2"/>
      </w:pPr>
      <w:r>
        <w:t xml:space="preserve">5. Conclusion: Commitment to Australian Marine Science (Approx. 100 words)</w:t>
      </w:r>
    </w:p>
    <w:p>
      <w:pPr>
        <w:pStyle w:val="FirstParagraph"/>
      </w:pPr>
      <w:r>
        <w:t xml:space="preserve">This Thesis Proposal presents a timely, locally relevant, and scientifically robust investigation directly addressing the urgent need for applied Oceanographic research within Australia Sydney's premier marine environment. By focusing on the pressing issue of microplastic pollution through a dedicated lens of benthic ecosystem health and urban estuarine dynamics, the proposed study delivers clear value to stakeholders managing Sydney Harbour. It positions the candidate as an emerging Oceanographer equipped to contribute meaningfully to Australia’s national marine science priorities. The research methodology is designed for high impact, ensuring results will be directly utilised by agencies like NSW DPI Fisheries and Sydney Institute of Marine Science (SIMS) in developing effective environmental management strategies for one of Australia's most valuable coastal assets. This work exemplifies the vital role an Oceanographer plays in safeguarding our marine environments within Australia.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Australia Sydney through Oceanographic Research</dc:title>
  <dc:creator/>
  <dc:language>en</dc:language>
  <cp:keywords/>
  <dcterms:created xsi:type="dcterms:W3CDTF">2025-12-12T14:10:50Z</dcterms:created>
  <dcterms:modified xsi:type="dcterms:W3CDTF">2025-12-12T14:10:50Z</dcterms:modified>
</cp:coreProperties>
</file>

<file path=docProps/custom.xml><?xml version="1.0" encoding="utf-8"?>
<Properties xmlns="http://schemas.openxmlformats.org/officeDocument/2006/custom-properties" xmlns:vt="http://schemas.openxmlformats.org/officeDocument/2006/docPropsVTypes"/>
</file>