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Sustainability</w:t>
      </w:r>
      <w:r>
        <w:t xml:space="preserve"> </w:t>
      </w:r>
      <w:r>
        <w:t xml:space="preserve">through</w:t>
      </w:r>
      <w:r>
        <w:t xml:space="preserve"> </w:t>
      </w:r>
      <w:r>
        <w:t xml:space="preserve">Integrated</w:t>
      </w:r>
      <w:r>
        <w:t xml:space="preserve"> </w:t>
      </w:r>
      <w:r>
        <w:t xml:space="preserve">Oceanography</w:t>
      </w:r>
      <w:r>
        <w:t xml:space="preserve"> </w:t>
      </w:r>
      <w:r>
        <w:t xml:space="preserve">in</w:t>
      </w:r>
      <w:r>
        <w:t xml:space="preserve"> </w:t>
      </w:r>
      <w:r>
        <w:t xml:space="preserve">Brazil</w:t>
      </w:r>
      <w:r>
        <w:t xml:space="preserve"> </w:t>
      </w:r>
      <w:r>
        <w:t xml:space="preserve">Brasília</w:t>
      </w:r>
    </w:p>
    <w:bookmarkStart w:id="29" w:name="X67492770268dbd6503356eb3cdd0a7f00b2643d"/>
    <w:p>
      <w:pPr>
        <w:pStyle w:val="Heading1"/>
      </w:pPr>
      <w:r>
        <w:t xml:space="preserve">Thesis Proposal: Strategic Integration of Oceanographic Research for National Marine Resource Governance in Brazil Brasília</w:t>
      </w:r>
    </w:p>
    <w:bookmarkStart w:id="20" w:name="abstract"/>
    <w:p>
      <w:pPr>
        <w:pStyle w:val="Heading2"/>
      </w:pPr>
      <w:r>
        <w:t xml:space="preserve">Abstract</w:t>
      </w:r>
    </w:p>
    <w:p>
      <w:pPr>
        <w:pStyle w:val="FirstParagraph"/>
      </w:pPr>
      <w:r>
        <w:t xml:space="preserve">This Thesis Proposal outlines a critical research project positioned within the national framework of Brazil, with Brasília as the central administrative and policy-making hub. The study addresses an urgent gap in marine science coordination by proposing a novel model for Oceanographer-led strategic assessment of Brazil's vast Exclusive Economic Zone (EEZ). Focusing on the unique geopolitical role of Brasília—Brazil's capital city located inland—the research will develop a framework for translating oceanographic data into actionable national policy, directly supporting Brazil's commitments under the UN Sustainable Development Goals (SDGs) and its National Marine Policy. This work is designed to equip the next generation of Oceanographer professionals with interdisciplinary skills necessary for federal-level marine governance, ensuring scientific rigor aligns with Brazil's socio-economic priorities.</w:t>
      </w:r>
    </w:p>
    <w:bookmarkEnd w:id="20"/>
    <w:bookmarkStart w:id="21" w:name="X43bdf31f4170c82fef0d61dd3fe83a65dce72d0"/>
    <w:p>
      <w:pPr>
        <w:pStyle w:val="Heading2"/>
      </w:pPr>
      <w:r>
        <w:t xml:space="preserve">1. Introduction: The Imperative of Oceanography in Brazil's Strategic Landscape</w:t>
      </w:r>
    </w:p>
    <w:p>
      <w:pPr>
        <w:pStyle w:val="FirstParagraph"/>
      </w:pPr>
      <w:r>
        <w:t xml:space="preserve">Brazil, home to the world's fourth-largest coastline and a 4.5-million-square-kilometer EEZ, possesses immense marine resources vital for food security, energy (offshore oil/gas), biodiversity conservation, and climate resilience. However, effective governance of these resources requires integrated scientific understanding that transcends regional boundaries. This is where the role of the</w:t>
      </w:r>
      <w:r>
        <w:t xml:space="preserve"> </w:t>
      </w:r>
      <w:r>
        <w:rPr>
          <w:iCs/>
          <w:i/>
        </w:rPr>
        <w:t xml:space="preserve">Oceanographer</w:t>
      </w:r>
      <w:r>
        <w:t xml:space="preserve"> </w:t>
      </w:r>
      <w:r>
        <w:t xml:space="preserve">becomes pivotal. While coastal states conduct fieldwork, Brasília—the political heart of Brazil—remains the central node for policy formulation and inter-agency coordination. Current research often lacks strategic alignment with federal priorities, creating a disconnect between scientific findings and national decision-making. This Thesis Proposal seeks to bridge this gap by establishing a research paradigm where the</w:t>
      </w:r>
      <w:r>
        <w:t xml:space="preserve"> </w:t>
      </w:r>
      <w:r>
        <w:rPr>
          <w:iCs/>
          <w:i/>
        </w:rPr>
        <w:t xml:space="preserve">Oceanographer</w:t>
      </w:r>
      <w:r>
        <w:t xml:space="preserve">, operating from Brasília, actively shapes marine policy through evidence-based analysis.</w:t>
      </w:r>
    </w:p>
    <w:bookmarkEnd w:id="21"/>
    <w:bookmarkStart w:id="22" w:name="Xb49ca6f39b290eab28ea0ab25b042b82b7dc727"/>
    <w:p>
      <w:pPr>
        <w:pStyle w:val="Heading2"/>
      </w:pPr>
      <w:r>
        <w:t xml:space="preserve">2. Problem Statement: The Disconnect in Marine Governance</w:t>
      </w:r>
    </w:p>
    <w:p>
      <w:pPr>
        <w:pStyle w:val="FirstParagraph"/>
      </w:pPr>
      <w:r>
        <w:t xml:space="preserve">The primary challenge is the fragmentation of oceanographic research in Brazil. Coastal institutions (e.g., INPES, Ceará State University) excel at local data collection, but their outputs rarely reach federal policymakers in Brasília with sufficient strategic context. Conversely, ministries (e.g., Ministry of Environment) lack dedicated oceanographic expertise to synthesize complex data into policy-relevant insights. This disconnect leads to reactive management decisions and underutilized marine resources. For instance, climate-driven fish stock shifts impact fishing communities nationwide, yet national adaptation strategies often rely on outdated or regionally limited data. The</w:t>
      </w:r>
      <w:r>
        <w:t xml:space="preserve"> </w:t>
      </w:r>
      <w:r>
        <w:rPr>
          <w:iCs/>
          <w:i/>
        </w:rPr>
        <w:t xml:space="preserve">Thesis Proposal</w:t>
      </w:r>
      <w:r>
        <w:t xml:space="preserve"> </w:t>
      </w:r>
      <w:r>
        <w:t xml:space="preserve">directly tackles this by proposing that a dedicated Oceanographer role within Brasília’s federal structure—reporting to the Ministry of Environment or Ministry of Science and Technology—can catalyze systemic integration. This is not merely an academic exercise; it is a national priority for Brazil as outlined in its 2030 National Marine Strategy.</w:t>
      </w:r>
    </w:p>
    <w:bookmarkEnd w:id="22"/>
    <w:bookmarkStart w:id="23" w:name="research-objectives"/>
    <w:p>
      <w:pPr>
        <w:pStyle w:val="Heading2"/>
      </w:pPr>
      <w:r>
        <w:t xml:space="preserve">3. Research Objectives</w:t>
      </w:r>
    </w:p>
    <w:p>
      <w:pPr>
        <w:numPr>
          <w:ilvl w:val="0"/>
          <w:numId w:val="1001"/>
        </w:numPr>
        <w:pStyle w:val="Compact"/>
      </w:pPr>
      <w:r>
        <w:t xml:space="preserve">To develop a standardized framework for synthesizing multi-source oceanographic data (satellite, in-situ, socio-economic) into national policy briefs tailored for Brasília-based decision-makers.</w:t>
      </w:r>
    </w:p>
    <w:p>
      <w:pPr>
        <w:numPr>
          <w:ilvl w:val="0"/>
          <w:numId w:val="1001"/>
        </w:numPr>
        <w:pStyle w:val="Compact"/>
      </w:pPr>
      <w:r>
        <w:t xml:space="preserve">To identify critical knowledge gaps in Brazil’s marine resource management that require immediate federal intervention, using case studies from the Amazon Marine Basin and South Atlantic Current systems.</w:t>
      </w:r>
    </w:p>
    <w:p>
      <w:pPr>
        <w:numPr>
          <w:ilvl w:val="0"/>
          <w:numId w:val="1001"/>
        </w:numPr>
        <w:pStyle w:val="Compact"/>
      </w:pPr>
      <w:r>
        <w:t xml:space="preserve">To establish a collaborative protocol between Oceanographers based in Brasília and coastal research institutions, ensuring science informs policy without compromising academic independence.</w:t>
      </w:r>
    </w:p>
    <w:p>
      <w:pPr>
        <w:numPr>
          <w:ilvl w:val="0"/>
          <w:numId w:val="1001"/>
        </w:numPr>
        <w:pStyle w:val="Compact"/>
      </w:pPr>
      <w:r>
        <w:t xml:space="preserve">To propose a career pathway for Brazilian Oceanographers specializing in national governance, directly addressing the shortage of federal-level marine experts within Brazil's scientific ecosystem.</w:t>
      </w:r>
    </w:p>
    <w:bookmarkEnd w:id="23"/>
    <w:bookmarkStart w:id="24" w:name="methodology-a-brasília-centric-approach"/>
    <w:p>
      <w:pPr>
        <w:pStyle w:val="Heading2"/>
      </w:pPr>
      <w:r>
        <w:t xml:space="preserve">4. Methodology: A Brasília-Centric Approach</w:t>
      </w:r>
    </w:p>
    <w:p>
      <w:pPr>
        <w:pStyle w:val="FirstParagraph"/>
      </w:pPr>
      <w:r>
        <w:t xml:space="preserve">This research adopts a mixed-methods design grounded in Brazil’s institutional context:</w:t>
      </w:r>
    </w:p>
    <w:p>
      <w:pPr>
        <w:numPr>
          <w:ilvl w:val="0"/>
          <w:numId w:val="1002"/>
        </w:numPr>
        <w:pStyle w:val="Compact"/>
      </w:pPr>
      <w:r>
        <w:rPr>
          <w:bCs/>
          <w:b/>
        </w:rPr>
        <w:t xml:space="preserve">Policy Analysis:</w:t>
      </w:r>
      <w:r>
        <w:t xml:space="preserve"> </w:t>
      </w:r>
      <w:r>
        <w:t xml:space="preserve">Systematic review of 10+ key Brazilian marine policies (e.g., "Mar Brasil" National Strategy, 2019) to map data gaps and decision-making pathways.</w:t>
      </w:r>
    </w:p>
    <w:p>
      <w:pPr>
        <w:numPr>
          <w:ilvl w:val="0"/>
          <w:numId w:val="1002"/>
        </w:numPr>
        <w:pStyle w:val="Compact"/>
      </w:pPr>
      <w:r>
        <w:rPr>
          <w:bCs/>
          <w:b/>
        </w:rPr>
        <w:t xml:space="preserve">Stakeholder Engagement:</w:t>
      </w:r>
      <w:r>
        <w:t xml:space="preserve"> </w:t>
      </w:r>
      <w:r>
        <w:t xml:space="preserve">Structured interviews with 30+ federal policymakers (Ministry of Environment, Ministry of Fisheries), Oceanographers from coastal institutions, and industry representatives in Brasília.</w:t>
      </w:r>
    </w:p>
    <w:p>
      <w:pPr>
        <w:numPr>
          <w:ilvl w:val="0"/>
          <w:numId w:val="1002"/>
        </w:numPr>
        <w:pStyle w:val="Compact"/>
      </w:pPr>
      <w:r>
        <w:rPr>
          <w:bCs/>
          <w:b/>
        </w:rPr>
        <w:t xml:space="preserve">Data Synthesis Framework:</w:t>
      </w:r>
      <w:r>
        <w:t xml:space="preserve"> </w:t>
      </w:r>
      <w:r>
        <w:t xml:space="preserve">Development of a digital dashboard prototype (using Brazilian government open data portals) to visualize marine resource trends for policy use.</w:t>
      </w:r>
    </w:p>
    <w:p>
      <w:pPr>
        <w:numPr>
          <w:ilvl w:val="0"/>
          <w:numId w:val="1002"/>
        </w:numPr>
        <w:pStyle w:val="Compact"/>
      </w:pPr>
      <w:r>
        <w:rPr>
          <w:bCs/>
          <w:b/>
        </w:rPr>
        <w:t xml:space="preserve">Case Study Integration:</w:t>
      </w:r>
      <w:r>
        <w:t xml:space="preserve"> </w:t>
      </w:r>
      <w:r>
        <w:t xml:space="preserve">Applying the framework to assess climate impacts on artisanal fisheries in Pernambuco—a sector with direct national economic significance—to demonstrate practical utility.</w:t>
      </w:r>
    </w:p>
    <w:bookmarkEnd w:id="24"/>
    <w:bookmarkStart w:id="25" w:name="Xb12d2fa01340c026930a718ea443b04f63ac4d8"/>
    <w:p>
      <w:pPr>
        <w:pStyle w:val="Heading2"/>
      </w:pPr>
      <w:r>
        <w:t xml:space="preserve">5. Significance: Why This Thesis Matters for Brazil Brasília</w:t>
      </w:r>
    </w:p>
    <w:p>
      <w:pPr>
        <w:pStyle w:val="FirstParagraph"/>
      </w:pPr>
      <w:r>
        <w:t xml:space="preserve">The proposed research transcends academic contribution; it directly supports Brazil’s strategic positioning as a leader in South Atlantic marine stewardship from its capital city. By embedding the Oceanographer within Brasília’s governance ecosystem, this work ensures that:</w:t>
      </w:r>
    </w:p>
    <w:p>
      <w:pPr>
        <w:numPr>
          <w:ilvl w:val="0"/>
          <w:numId w:val="1003"/>
        </w:numPr>
        <w:pStyle w:val="Compact"/>
      </w:pPr>
      <w:r>
        <w:rPr>
          <w:bCs/>
          <w:b/>
        </w:rPr>
        <w:t xml:space="preserve">National Policy Coherence:</w:t>
      </w:r>
      <w:r>
        <w:t xml:space="preserve"> </w:t>
      </w:r>
      <w:r>
        <w:t xml:space="preserve">Policies on fisheries, protected areas, and blue carbon initiatives will be unified under a single oceanographic evidence base.</w:t>
      </w:r>
    </w:p>
    <w:p>
      <w:pPr>
        <w:numPr>
          <w:ilvl w:val="0"/>
          <w:numId w:val="1003"/>
        </w:numPr>
        <w:pStyle w:val="Compact"/>
      </w:pPr>
      <w:r>
        <w:rPr>
          <w:bCs/>
          <w:b/>
        </w:rPr>
        <w:t xml:space="preserve">Resource Optimization:</w:t>
      </w:r>
      <w:r>
        <w:t xml:space="preserve"> </w:t>
      </w:r>
      <w:r>
        <w:t xml:space="preserve">Brazil’s $50 billion annual marine sector (fishing, tourism, energy) can achieve greater efficiency through data-driven resource allocation.</w:t>
      </w:r>
    </w:p>
    <w:p>
      <w:pPr>
        <w:numPr>
          <w:ilvl w:val="0"/>
          <w:numId w:val="1003"/>
        </w:numPr>
        <w:pStyle w:val="Compact"/>
      </w:pPr>
      <w:r>
        <w:rPr>
          <w:bCs/>
          <w:b/>
        </w:rPr>
        <w:t xml:space="preserve">Talent Development:</w:t>
      </w:r>
      <w:r>
        <w:t xml:space="preserve"> </w:t>
      </w:r>
      <w:r>
        <w:t xml:space="preserve">This Thesis Proposal lays groundwork for a new professional identity: the Federal Oceanographer—a role critical for Brazil to meet its international commitments under the High Seas Treaty and UN Ocean Decade.</w:t>
      </w:r>
    </w:p>
    <w:p>
      <w:pPr>
        <w:numPr>
          <w:ilvl w:val="0"/>
          <w:numId w:val="1003"/>
        </w:numPr>
        <w:pStyle w:val="Compact"/>
      </w:pPr>
      <w:r>
        <w:rPr>
          <w:bCs/>
          <w:b/>
        </w:rPr>
        <w:t xml:space="preserve">Brasília’s Strategic Value:</w:t>
      </w:r>
      <w:r>
        <w:t xml:space="preserve"> </w:t>
      </w:r>
      <w:r>
        <w:t xml:space="preserve">Positions Brazil Brasília not as a mere administrative center, but as the intellectual hub driving national marine sustainability. The capital becomes the nerve center where science meets statecraft for oceans.</w:t>
      </w:r>
    </w:p>
    <w:bookmarkEnd w:id="25"/>
    <w:bookmarkStart w:id="26" w:name="expected-outcomes-and-timeline"/>
    <w:p>
      <w:pPr>
        <w:pStyle w:val="Heading2"/>
      </w:pPr>
      <w:r>
        <w:t xml:space="preserve">6. Expected Outcomes and Timeline</w:t>
      </w:r>
    </w:p>
    <w:p>
      <w:pPr>
        <w:pStyle w:val="FirstParagraph"/>
      </w:pPr>
      <w:r>
        <w:t xml:space="preserve">The Thesis Proposal anticipates delivering three tangible outputs within 3 years:</w:t>
      </w:r>
    </w:p>
    <w:p>
      <w:pPr>
        <w:numPr>
          <w:ilvl w:val="0"/>
          <w:numId w:val="1004"/>
        </w:numPr>
        <w:pStyle w:val="Compact"/>
      </w:pPr>
      <w:r>
        <w:t xml:space="preserve">A validated framework for Oceanographer-led policy synthesis, endorsed by at least two federal ministries.</w:t>
      </w:r>
    </w:p>
    <w:p>
      <w:pPr>
        <w:numPr>
          <w:ilvl w:val="0"/>
          <w:numId w:val="1004"/>
        </w:numPr>
        <w:pStyle w:val="Compact"/>
      </w:pPr>
      <w:r>
        <w:t xml:space="preserve">A training curriculum for Brazilian Oceanographers targeting national governance roles, co-developed with the National Council for Scientific and Technological Development (CNPq).</w:t>
      </w:r>
    </w:p>
    <w:p>
      <w:pPr>
        <w:numPr>
          <w:ilvl w:val="0"/>
          <w:numId w:val="1004"/>
        </w:numPr>
        <w:pStyle w:val="Compact"/>
      </w:pPr>
      <w:r>
        <w:t xml:space="preserve">Publicly available datasets and dashboard tools integrated into Brazil’s national marine information system (SISNAMAR), accessible to all federal agencies in Brasília.</w:t>
      </w:r>
    </w:p>
    <w:bookmarkEnd w:id="26"/>
    <w:bookmarkStart w:id="27" w:name="X47c3a1ebae40a46456af7c62b33f4f29328a52a"/>
    <w:p>
      <w:pPr>
        <w:pStyle w:val="Heading2"/>
      </w:pPr>
      <w:r>
        <w:t xml:space="preserve">7. Conclusion: Charting Brazil’s Oceanic Future from the Capital</w:t>
      </w:r>
    </w:p>
    <w:p>
      <w:pPr>
        <w:pStyle w:val="FirstParagraph"/>
      </w:pPr>
      <w:r>
        <w:t xml:space="preserve">The ocean is not merely a resource for Brazil; it is an integral part of the nation’s identity and future. This Thesis Proposal argues that effective stewardship requires redefining where, how, and by whom oceanographic knowledge is harnessed. By anchoring research in Brazil Brasília—the epicenter of national policy—and centering the expertise of the Oceanographer within federal institutions, this project transforms ocean science from a localized coastal endeavor into a unifying force for Brazil’s entire marine agenda. It responds to an urgent need: for Brazil to move beyond reactive management toward proactive, science-based governance of its blue wealth. The success of this research will not only advance the career trajectory of future Oceanographers but also ensure that Brazil’s capital city remains at the vanguard of global ocean sustainability efforts—a legacy worthy of Brasília, the heart of Brazil.</w:t>
      </w:r>
    </w:p>
    <w:bookmarkEnd w:id="27"/>
    <w:bookmarkStart w:id="28" w:name="references-selected"/>
    <w:p>
      <w:pPr>
        <w:pStyle w:val="Heading2"/>
      </w:pPr>
      <w:r>
        <w:t xml:space="preserve">References (Selected)</w:t>
      </w:r>
    </w:p>
    <w:p>
      <w:pPr>
        <w:numPr>
          <w:ilvl w:val="0"/>
          <w:numId w:val="1005"/>
        </w:numPr>
        <w:pStyle w:val="Compact"/>
      </w:pPr>
      <w:r>
        <w:t xml:space="preserve">Brazil Ministry of Environment. (2019). *National Marine Strategy: Mar Brasil*. Brasília.</w:t>
      </w:r>
    </w:p>
    <w:p>
      <w:pPr>
        <w:numPr>
          <w:ilvl w:val="0"/>
          <w:numId w:val="1005"/>
        </w:numPr>
        <w:pStyle w:val="Compact"/>
      </w:pPr>
      <w:r>
        <w:t xml:space="preserve">UN Ocean Decade. (2021). *Brazil’s Commitment to the UN Decade of Ocean Science for Sustainable Development*.</w:t>
      </w:r>
    </w:p>
    <w:p>
      <w:pPr>
        <w:numPr>
          <w:ilvl w:val="0"/>
          <w:numId w:val="1005"/>
        </w:numPr>
        <w:pStyle w:val="Compact"/>
      </w:pPr>
      <w:r>
        <w:t xml:space="preserve">CNPq. (2023). *Priority Areas for Brazilian Scientific Research in Marine Sciences*.</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Sustainability through Integrated Oceanography in Brazil Brasília</dc:title>
  <dc:creator/>
  <dc:language>en</dc:language>
  <cp:keywords/>
  <dcterms:created xsi:type="dcterms:W3CDTF">2026-07-23T11:29:28Z</dcterms:created>
  <dcterms:modified xsi:type="dcterms:W3CDTF">2026-07-23T11:29:28Z</dcterms:modified>
</cp:coreProperties>
</file>

<file path=docProps/custom.xml><?xml version="1.0" encoding="utf-8"?>
<Properties xmlns="http://schemas.openxmlformats.org/officeDocument/2006/custom-properties" xmlns:vt="http://schemas.openxmlformats.org/officeDocument/2006/docPropsVTypes"/>
</file>